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DDB03" w14:textId="699DDB3E" w:rsidR="009B360C" w:rsidRPr="00B96717" w:rsidRDefault="00523B18">
      <w:pPr>
        <w:rPr>
          <w:sz w:val="28"/>
          <w:szCs w:val="28"/>
        </w:rPr>
      </w:pPr>
      <w:r w:rsidRPr="00B96717">
        <w:rPr>
          <w:sz w:val="28"/>
          <w:szCs w:val="28"/>
        </w:rPr>
        <w:t>Firstly,</w:t>
      </w:r>
      <w:r w:rsidR="009B360C" w:rsidRPr="00B96717">
        <w:rPr>
          <w:sz w:val="28"/>
          <w:szCs w:val="28"/>
        </w:rPr>
        <w:t xml:space="preserve"> please click </w:t>
      </w:r>
      <w:hyperlink r:id="rId7" w:history="1">
        <w:r w:rsidR="009B360C" w:rsidRPr="00B96717">
          <w:rPr>
            <w:rStyle w:val="Hyperlink"/>
            <w:sz w:val="28"/>
            <w:szCs w:val="28"/>
          </w:rPr>
          <w:t>here</w:t>
        </w:r>
      </w:hyperlink>
      <w:r w:rsidR="009B360C" w:rsidRPr="00B96717">
        <w:rPr>
          <w:sz w:val="28"/>
          <w:szCs w:val="28"/>
        </w:rPr>
        <w:t xml:space="preserve"> – or below on the image</w:t>
      </w:r>
      <w:r w:rsidRPr="00B96717">
        <w:rPr>
          <w:sz w:val="28"/>
          <w:szCs w:val="28"/>
        </w:rPr>
        <w:t xml:space="preserve"> – to view an online introductory guide to the LIBF (London </w:t>
      </w:r>
      <w:r w:rsidR="00D41251" w:rsidRPr="00B96717">
        <w:rPr>
          <w:sz w:val="28"/>
          <w:szCs w:val="28"/>
        </w:rPr>
        <w:t>Institute of Banking and Finance</w:t>
      </w:r>
      <w:r w:rsidR="00B96717" w:rsidRPr="00B96717">
        <w:rPr>
          <w:sz w:val="28"/>
          <w:szCs w:val="28"/>
        </w:rPr>
        <w:t xml:space="preserve"> </w:t>
      </w:r>
      <w:hyperlink r:id="rId8" w:history="1">
        <w:r w:rsidR="00B96717" w:rsidRPr="00B96717">
          <w:rPr>
            <w:rStyle w:val="Hyperlink"/>
            <w:sz w:val="28"/>
            <w:szCs w:val="28"/>
          </w:rPr>
          <w:t>https://www.libf.ac.uk/study/financial-education/qualifications/diploma-in-financial-studies-(dipfs)</w:t>
        </w:r>
      </w:hyperlink>
      <w:r w:rsidR="00B96717" w:rsidRPr="00B96717">
        <w:rPr>
          <w:sz w:val="28"/>
          <w:szCs w:val="28"/>
        </w:rPr>
        <w:t xml:space="preserve"> </w:t>
      </w:r>
      <w:r w:rsidR="00D41251" w:rsidRPr="00B96717">
        <w:rPr>
          <w:sz w:val="28"/>
          <w:szCs w:val="28"/>
        </w:rPr>
        <w:t>) Level 3 Financial Studies course that we offer as a post-16 subject option, equivalent to 1 A Level, at Kingsthorpe College.</w:t>
      </w:r>
    </w:p>
    <w:p w14:paraId="098C679A" w14:textId="0211A3A9" w:rsidR="00523B18" w:rsidRPr="00D56559" w:rsidRDefault="00D17FC2" w:rsidP="00B96717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47FDA6D" wp14:editId="5A1C152B">
            <wp:extent cx="4790872" cy="3193738"/>
            <wp:effectExtent l="0" t="0" r="0" b="698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4360" cy="31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836">
        <w:rPr>
          <w:sz w:val="36"/>
          <w:szCs w:val="36"/>
        </w:rPr>
        <w:br/>
      </w:r>
    </w:p>
    <w:p w14:paraId="35B9A15A" w14:textId="77777777" w:rsidR="00C94836" w:rsidRPr="00D8349F" w:rsidRDefault="00C94836" w:rsidP="00C94836">
      <w:pPr>
        <w:pStyle w:val="ListParagraph"/>
        <w:numPr>
          <w:ilvl w:val="0"/>
          <w:numId w:val="1"/>
        </w:numPr>
        <w:rPr>
          <w:rFonts w:cstheme="minorHAnsi"/>
          <w:b/>
          <w:bCs/>
          <w:i/>
          <w:iCs/>
          <w:color w:val="002060"/>
          <w:sz w:val="36"/>
          <w:szCs w:val="36"/>
        </w:rPr>
      </w:pPr>
      <w:r w:rsidRPr="00D8349F">
        <w:rPr>
          <w:rFonts w:cstheme="minorHAnsi"/>
          <w:b/>
          <w:bCs/>
          <w:color w:val="002060"/>
          <w:sz w:val="36"/>
          <w:szCs w:val="36"/>
        </w:rPr>
        <w:t xml:space="preserve">Section A – </w:t>
      </w:r>
      <w:r w:rsidRPr="00D8349F">
        <w:rPr>
          <w:rFonts w:cstheme="minorHAnsi"/>
          <w:b/>
          <w:bCs/>
          <w:i/>
          <w:iCs/>
          <w:color w:val="002060"/>
          <w:sz w:val="36"/>
          <w:szCs w:val="36"/>
        </w:rPr>
        <w:t>Key Terminology of Financial capability for the intermediate and short-term</w:t>
      </w:r>
    </w:p>
    <w:p w14:paraId="2D6FCBBE" w14:textId="5CC05F5F" w:rsidR="00C94836" w:rsidRPr="00C42366" w:rsidRDefault="00C94836" w:rsidP="00C94836">
      <w:pPr>
        <w:rPr>
          <w:rFonts w:cstheme="minorHAnsi"/>
          <w:b/>
          <w:bCs/>
          <w:i/>
          <w:iCs/>
          <w:color w:val="002060"/>
          <w:sz w:val="26"/>
          <w:szCs w:val="26"/>
        </w:rPr>
      </w:pPr>
      <w:r>
        <w:rPr>
          <w:rFonts w:cstheme="minorHAnsi"/>
          <w:sz w:val="36"/>
          <w:szCs w:val="36"/>
        </w:rPr>
        <w:tab/>
      </w:r>
      <w:r w:rsidRPr="00C42366">
        <w:rPr>
          <w:rFonts w:cstheme="minorHAnsi"/>
          <w:sz w:val="26"/>
          <w:szCs w:val="26"/>
        </w:rPr>
        <w:t>Activity sheet and resources provided</w:t>
      </w:r>
      <w:r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 </w:t>
      </w:r>
      <w:hyperlink r:id="rId10" w:history="1">
        <w:r w:rsidR="00250E52" w:rsidRPr="00C42366">
          <w:rPr>
            <w:rStyle w:val="Hyperlink"/>
            <w:rFonts w:cstheme="minorHAnsi"/>
            <w:b/>
            <w:bCs/>
            <w:i/>
            <w:iCs/>
            <w:sz w:val="26"/>
            <w:szCs w:val="26"/>
          </w:rPr>
          <w:t>here</w:t>
        </w:r>
      </w:hyperlink>
      <w:r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 –</w:t>
      </w:r>
      <w:r w:rsidR="00C42366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 </w:t>
      </w:r>
      <w:r w:rsidR="00250E52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>scroll to the</w:t>
      </w:r>
      <w:r w:rsid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 r</w:t>
      </w:r>
      <w:r w:rsidR="00250E52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ight and </w:t>
      </w:r>
      <w:r w:rsidR="00C42366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view </w:t>
      </w:r>
      <w:r w:rsidR="00C42366">
        <w:rPr>
          <w:rFonts w:cstheme="minorHAnsi"/>
          <w:b/>
          <w:bCs/>
          <w:i/>
          <w:iCs/>
          <w:color w:val="002060"/>
          <w:sz w:val="26"/>
          <w:szCs w:val="26"/>
        </w:rPr>
        <w:tab/>
      </w:r>
      <w:r w:rsidRPr="00C42366">
        <w:rPr>
          <w:rFonts w:cstheme="minorHAnsi"/>
          <w:sz w:val="26"/>
          <w:szCs w:val="26"/>
        </w:rPr>
        <w:t>column titled:</w:t>
      </w:r>
      <w:r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 Post-16 Transition work - </w:t>
      </w:r>
      <w:r w:rsidR="00C42366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ab/>
      </w:r>
      <w:r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>Task 1</w:t>
      </w:r>
    </w:p>
    <w:p w14:paraId="64EE2BFF" w14:textId="77777777" w:rsidR="00C94836" w:rsidRPr="00C94836" w:rsidRDefault="00C94836" w:rsidP="00C94836">
      <w:pPr>
        <w:pStyle w:val="ListParagraph"/>
        <w:rPr>
          <w:rFonts w:cstheme="minorHAnsi"/>
          <w:b/>
          <w:bCs/>
          <w:i/>
          <w:iCs/>
          <w:color w:val="002060"/>
          <w:sz w:val="32"/>
          <w:szCs w:val="32"/>
        </w:rPr>
      </w:pPr>
    </w:p>
    <w:p w14:paraId="49F68A30" w14:textId="45F6C187" w:rsidR="00F57364" w:rsidRPr="00B96717" w:rsidRDefault="00E770E8" w:rsidP="00D8349F">
      <w:pPr>
        <w:pStyle w:val="ListParagraph"/>
        <w:numPr>
          <w:ilvl w:val="0"/>
          <w:numId w:val="1"/>
        </w:numPr>
        <w:rPr>
          <w:rFonts w:cstheme="minorHAnsi"/>
          <w:b/>
          <w:bCs/>
          <w:i/>
          <w:iCs/>
          <w:color w:val="002060"/>
          <w:sz w:val="32"/>
          <w:szCs w:val="32"/>
        </w:rPr>
      </w:pPr>
      <w:r w:rsidRPr="00C94836">
        <w:rPr>
          <w:rFonts w:cstheme="minorHAnsi"/>
          <w:b/>
          <w:bCs/>
          <w:i/>
          <w:iCs/>
          <w:color w:val="002060"/>
          <w:sz w:val="36"/>
          <w:szCs w:val="36"/>
        </w:rPr>
        <w:t xml:space="preserve">Section </w:t>
      </w:r>
      <w:r w:rsidR="00C94836" w:rsidRPr="00C94836">
        <w:rPr>
          <w:rFonts w:cstheme="minorHAnsi"/>
          <w:b/>
          <w:bCs/>
          <w:i/>
          <w:iCs/>
          <w:color w:val="002060"/>
          <w:sz w:val="36"/>
          <w:szCs w:val="36"/>
        </w:rPr>
        <w:t>B</w:t>
      </w:r>
      <w:r w:rsidRPr="00C94836">
        <w:rPr>
          <w:rFonts w:cstheme="minorHAnsi"/>
          <w:b/>
          <w:bCs/>
          <w:i/>
          <w:iCs/>
          <w:color w:val="002060"/>
          <w:sz w:val="36"/>
          <w:szCs w:val="36"/>
        </w:rPr>
        <w:t xml:space="preserve"> – </w:t>
      </w:r>
      <w:r w:rsidR="007164A8" w:rsidRPr="00C94836">
        <w:rPr>
          <w:rFonts w:cstheme="minorHAnsi"/>
          <w:b/>
          <w:bCs/>
          <w:i/>
          <w:iCs/>
          <w:color w:val="002060"/>
          <w:sz w:val="36"/>
          <w:szCs w:val="36"/>
        </w:rPr>
        <w:t>Personal Life Cycle</w:t>
      </w:r>
      <w:r w:rsidR="007164A8" w:rsidRPr="00B96717">
        <w:rPr>
          <w:rFonts w:cstheme="minorHAnsi"/>
          <w:color w:val="002060"/>
          <w:sz w:val="32"/>
          <w:szCs w:val="32"/>
        </w:rPr>
        <w:t xml:space="preserve"> </w:t>
      </w:r>
      <w:r w:rsidR="00F57364" w:rsidRPr="00B96717">
        <w:rPr>
          <w:rFonts w:cstheme="minorHAnsi"/>
          <w:color w:val="002060"/>
          <w:sz w:val="32"/>
          <w:szCs w:val="32"/>
        </w:rPr>
        <w:br/>
      </w:r>
      <w:r w:rsidR="004A14B9" w:rsidRPr="00C42366">
        <w:rPr>
          <w:rFonts w:cstheme="minorHAnsi"/>
          <w:sz w:val="26"/>
          <w:szCs w:val="26"/>
        </w:rPr>
        <w:t>Activity sheet and r</w:t>
      </w:r>
      <w:r w:rsidR="00F57364" w:rsidRPr="00C42366">
        <w:rPr>
          <w:rFonts w:cstheme="minorHAnsi"/>
          <w:sz w:val="26"/>
          <w:szCs w:val="26"/>
        </w:rPr>
        <w:t>esources provided</w:t>
      </w:r>
      <w:r w:rsidR="00F57364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 </w:t>
      </w:r>
      <w:hyperlink r:id="rId11" w:history="1">
        <w:r w:rsidR="00F57364" w:rsidRPr="00C42366">
          <w:rPr>
            <w:rStyle w:val="Hyperlink"/>
            <w:rFonts w:cstheme="minorHAnsi"/>
            <w:b/>
            <w:bCs/>
            <w:i/>
            <w:iCs/>
            <w:sz w:val="26"/>
            <w:szCs w:val="26"/>
          </w:rPr>
          <w:t>here</w:t>
        </w:r>
      </w:hyperlink>
      <w:r w:rsidR="00F57364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 – </w:t>
      </w:r>
      <w:r w:rsidR="00C42366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scroll to the right and view </w:t>
      </w:r>
      <w:r w:rsidR="00C42366" w:rsidRPr="00C42366">
        <w:rPr>
          <w:rFonts w:cstheme="minorHAnsi"/>
          <w:sz w:val="26"/>
          <w:szCs w:val="26"/>
        </w:rPr>
        <w:t>column</w:t>
      </w:r>
      <w:r w:rsidR="00F57364" w:rsidRPr="00C42366">
        <w:rPr>
          <w:rFonts w:cstheme="minorHAnsi"/>
          <w:sz w:val="26"/>
          <w:szCs w:val="26"/>
        </w:rPr>
        <w:t xml:space="preserve"> titled:</w:t>
      </w:r>
      <w:r w:rsidR="00F57364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 xml:space="preserve"> Post-16 Transition work </w:t>
      </w:r>
      <w:r w:rsidR="009C5038" w:rsidRPr="00C42366">
        <w:rPr>
          <w:rFonts w:cstheme="minorHAnsi"/>
          <w:b/>
          <w:bCs/>
          <w:i/>
          <w:iCs/>
          <w:color w:val="002060"/>
          <w:sz w:val="26"/>
          <w:szCs w:val="26"/>
        </w:rPr>
        <w:t>- Task 2</w:t>
      </w:r>
      <w:r w:rsidR="00F81FDD" w:rsidRPr="00B96717">
        <w:rPr>
          <w:rFonts w:cstheme="minorHAnsi"/>
          <w:b/>
          <w:bCs/>
          <w:i/>
          <w:iCs/>
          <w:color w:val="002060"/>
          <w:sz w:val="32"/>
          <w:szCs w:val="32"/>
        </w:rPr>
        <w:br/>
      </w:r>
    </w:p>
    <w:p w14:paraId="599F4F11" w14:textId="4C975F21" w:rsidR="00F81FDD" w:rsidRPr="00B96717" w:rsidRDefault="00F57364" w:rsidP="00F81FDD">
      <w:pPr>
        <w:pStyle w:val="ListParagraph"/>
        <w:rPr>
          <w:rFonts w:cstheme="minorHAnsi"/>
          <w:sz w:val="24"/>
          <w:szCs w:val="24"/>
        </w:rPr>
      </w:pPr>
      <w:r w:rsidRPr="00B96717">
        <w:rPr>
          <w:rFonts w:cstheme="minorHAnsi"/>
          <w:sz w:val="24"/>
          <w:szCs w:val="24"/>
        </w:rPr>
        <w:t>Other u</w:t>
      </w:r>
      <w:r w:rsidR="00E770E8" w:rsidRPr="00B96717">
        <w:rPr>
          <w:rFonts w:cstheme="minorHAnsi"/>
          <w:sz w:val="24"/>
          <w:szCs w:val="24"/>
        </w:rPr>
        <w:t>seful online resources:</w:t>
      </w:r>
    </w:p>
    <w:p w14:paraId="0AA74E89" w14:textId="10244E48" w:rsidR="00E148A5" w:rsidRPr="00B96717" w:rsidRDefault="00743863" w:rsidP="00E148A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hyperlink r:id="rId12" w:history="1">
        <w:r w:rsidR="00E148A5" w:rsidRPr="00B96717">
          <w:rPr>
            <w:rStyle w:val="Hyperlink"/>
            <w:rFonts w:cstheme="minorHAnsi"/>
            <w:sz w:val="24"/>
            <w:szCs w:val="24"/>
          </w:rPr>
          <w:t>https://investoracademy.org/how-you-should-live-the-5-financial-stages-of-life/</w:t>
        </w:r>
      </w:hyperlink>
      <w:r w:rsidR="00E148A5" w:rsidRPr="00B96717">
        <w:rPr>
          <w:rFonts w:cstheme="minorHAnsi"/>
          <w:sz w:val="24"/>
          <w:szCs w:val="24"/>
        </w:rPr>
        <w:t xml:space="preserve"> </w:t>
      </w:r>
    </w:p>
    <w:p w14:paraId="5BF5ECCC" w14:textId="62A570D9" w:rsidR="003B38F9" w:rsidRPr="00B96717" w:rsidRDefault="00743863" w:rsidP="00E148A5">
      <w:pPr>
        <w:pStyle w:val="ListParagraph"/>
        <w:numPr>
          <w:ilvl w:val="0"/>
          <w:numId w:val="2"/>
        </w:numPr>
        <w:rPr>
          <w:rStyle w:val="Hyperlink"/>
          <w:sz w:val="24"/>
          <w:szCs w:val="24"/>
        </w:rPr>
      </w:pPr>
      <w:hyperlink r:id="rId13" w:history="1">
        <w:r w:rsidR="00E148A5" w:rsidRPr="00B96717">
          <w:rPr>
            <w:rStyle w:val="Hyperlink"/>
            <w:rFonts w:cstheme="minorHAnsi"/>
            <w:sz w:val="24"/>
            <w:szCs w:val="24"/>
          </w:rPr>
          <w:t>https://toughnickel.com/personal-finance/The-Life-Cycle-of-Financial-Planning</w:t>
        </w:r>
      </w:hyperlink>
      <w:r w:rsidR="003B38F9" w:rsidRPr="00B96717">
        <w:rPr>
          <w:rStyle w:val="Hyperlink"/>
          <w:sz w:val="24"/>
          <w:szCs w:val="24"/>
        </w:rPr>
        <w:t xml:space="preserve"> </w:t>
      </w:r>
    </w:p>
    <w:p w14:paraId="7FE728BE" w14:textId="4FA954C2" w:rsidR="00C96405" w:rsidRPr="00B96717" w:rsidRDefault="00743863" w:rsidP="00E148A5">
      <w:pPr>
        <w:pStyle w:val="ListParagraph"/>
        <w:numPr>
          <w:ilvl w:val="0"/>
          <w:numId w:val="2"/>
        </w:numPr>
        <w:rPr>
          <w:rStyle w:val="Hyperlink"/>
          <w:sz w:val="24"/>
          <w:szCs w:val="24"/>
        </w:rPr>
      </w:pPr>
      <w:hyperlink r:id="rId14" w:history="1">
        <w:r w:rsidR="00C96405" w:rsidRPr="00B96717">
          <w:rPr>
            <w:rStyle w:val="Hyperlink"/>
            <w:rFonts w:cstheme="minorHAnsi"/>
            <w:sz w:val="24"/>
            <w:szCs w:val="24"/>
          </w:rPr>
          <w:t>https://www.youtube.com/watch?v=bZ9uvIgsnUA</w:t>
        </w:r>
      </w:hyperlink>
      <w:r w:rsidR="00C96405" w:rsidRPr="00B96717">
        <w:rPr>
          <w:rStyle w:val="Hyperlink"/>
          <w:sz w:val="24"/>
          <w:szCs w:val="24"/>
        </w:rPr>
        <w:t xml:space="preserve"> </w:t>
      </w:r>
    </w:p>
    <w:p w14:paraId="74425B2B" w14:textId="187632ED" w:rsidR="004A14B9" w:rsidRPr="00B96717" w:rsidRDefault="00B9671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br/>
      </w:r>
      <w:r w:rsidR="004A14B9" w:rsidRPr="00B96717">
        <w:rPr>
          <w:rFonts w:cstheme="minorHAnsi"/>
          <w:b/>
          <w:bCs/>
          <w:sz w:val="24"/>
          <w:szCs w:val="24"/>
        </w:rPr>
        <w:t>Contact information:</w:t>
      </w:r>
    </w:p>
    <w:p w14:paraId="5E46B4A7" w14:textId="4A4084CF" w:rsidR="00E770E8" w:rsidRPr="00B96717" w:rsidRDefault="004A14B9">
      <w:pPr>
        <w:rPr>
          <w:rFonts w:cstheme="minorHAnsi"/>
          <w:sz w:val="24"/>
          <w:szCs w:val="24"/>
        </w:rPr>
      </w:pPr>
      <w:r w:rsidRPr="00B96717">
        <w:rPr>
          <w:rFonts w:cstheme="minorHAnsi"/>
          <w:sz w:val="24"/>
          <w:szCs w:val="24"/>
        </w:rPr>
        <w:t xml:space="preserve">Any </w:t>
      </w:r>
      <w:r w:rsidR="00F81FDD" w:rsidRPr="00B96717">
        <w:rPr>
          <w:rFonts w:cstheme="minorHAnsi"/>
          <w:sz w:val="24"/>
          <w:szCs w:val="24"/>
        </w:rPr>
        <w:t>questions about</w:t>
      </w:r>
      <w:r w:rsidRPr="00B96717">
        <w:rPr>
          <w:rFonts w:cstheme="minorHAnsi"/>
          <w:sz w:val="24"/>
          <w:szCs w:val="24"/>
        </w:rPr>
        <w:t xml:space="preserve"> the post-16 Financial Studies transition work</w:t>
      </w:r>
      <w:r w:rsidR="00F81FDD" w:rsidRPr="00B96717">
        <w:rPr>
          <w:rFonts w:cstheme="minorHAnsi"/>
          <w:sz w:val="24"/>
          <w:szCs w:val="24"/>
        </w:rPr>
        <w:t xml:space="preserve"> please contact:</w:t>
      </w:r>
    </w:p>
    <w:p w14:paraId="03D802C0" w14:textId="196B60ED" w:rsidR="00E770E8" w:rsidRDefault="00E770E8">
      <w:r w:rsidRPr="00B96717">
        <w:rPr>
          <w:rFonts w:cstheme="minorHAnsi"/>
          <w:sz w:val="24"/>
          <w:szCs w:val="24"/>
        </w:rPr>
        <w:t>Mrs Chukwudi</w:t>
      </w:r>
      <w:r w:rsidR="00055C15" w:rsidRPr="00B96717">
        <w:rPr>
          <w:rFonts w:cstheme="minorHAnsi"/>
          <w:sz w:val="24"/>
          <w:szCs w:val="24"/>
        </w:rPr>
        <w:t xml:space="preserve"> – </w:t>
      </w:r>
      <w:hyperlink r:id="rId15" w:history="1">
        <w:r w:rsidR="00055C15" w:rsidRPr="00B96717">
          <w:rPr>
            <w:rStyle w:val="Hyperlink"/>
            <w:rFonts w:cstheme="minorHAnsi"/>
            <w:sz w:val="24"/>
            <w:szCs w:val="24"/>
          </w:rPr>
          <w:t>julie.chukwudi@kingsthorpecollege.org.uk</w:t>
        </w:r>
      </w:hyperlink>
      <w:r w:rsidR="00055C15" w:rsidRPr="00B96717">
        <w:rPr>
          <w:rFonts w:cstheme="minorHAnsi"/>
          <w:sz w:val="24"/>
          <w:szCs w:val="24"/>
        </w:rPr>
        <w:t xml:space="preserve"> </w:t>
      </w:r>
      <w:r w:rsidR="00055C15" w:rsidRPr="00B96717">
        <w:rPr>
          <w:rFonts w:cstheme="minorHAnsi"/>
          <w:sz w:val="24"/>
          <w:szCs w:val="24"/>
        </w:rPr>
        <w:br/>
      </w:r>
      <w:r w:rsidR="00B96717">
        <w:rPr>
          <w:rFonts w:cstheme="minorHAnsi"/>
          <w:sz w:val="24"/>
          <w:szCs w:val="24"/>
        </w:rPr>
        <w:br/>
      </w:r>
      <w:r w:rsidR="00F81FDD" w:rsidRPr="00B96717">
        <w:rPr>
          <w:rFonts w:cstheme="minorHAnsi"/>
          <w:sz w:val="24"/>
          <w:szCs w:val="24"/>
        </w:rPr>
        <w:t xml:space="preserve">For any </w:t>
      </w:r>
      <w:r w:rsidR="004A14B9" w:rsidRPr="00B96717">
        <w:rPr>
          <w:rFonts w:cstheme="minorHAnsi"/>
          <w:sz w:val="24"/>
          <w:szCs w:val="24"/>
        </w:rPr>
        <w:t>t</w:t>
      </w:r>
      <w:r w:rsidRPr="00B96717">
        <w:rPr>
          <w:rFonts w:cstheme="minorHAnsi"/>
          <w:sz w:val="24"/>
          <w:szCs w:val="24"/>
        </w:rPr>
        <w:t>echnical issues</w:t>
      </w:r>
      <w:r w:rsidR="00F81FDD" w:rsidRPr="00B96717">
        <w:rPr>
          <w:rFonts w:cstheme="minorHAnsi"/>
          <w:sz w:val="24"/>
          <w:szCs w:val="24"/>
        </w:rPr>
        <w:t xml:space="preserve"> please contact</w:t>
      </w:r>
      <w:r w:rsidR="004A14B9" w:rsidRPr="00B96717">
        <w:rPr>
          <w:rFonts w:cstheme="minorHAnsi"/>
          <w:sz w:val="24"/>
          <w:szCs w:val="24"/>
        </w:rPr>
        <w:t xml:space="preserve">: </w:t>
      </w:r>
      <w:hyperlink r:id="rId16" w:history="1">
        <w:r w:rsidR="004A14B9" w:rsidRPr="00B96717">
          <w:rPr>
            <w:rStyle w:val="Hyperlink"/>
            <w:rFonts w:cstheme="minorHAnsi"/>
            <w:sz w:val="24"/>
            <w:szCs w:val="24"/>
          </w:rPr>
          <w:t>Home.Learning@kingsthorpecollege.org.uk</w:t>
        </w:r>
      </w:hyperlink>
      <w:r w:rsidR="00D56559" w:rsidRPr="00B96717">
        <w:rPr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</w:p>
    <w:sectPr w:rsidR="00E770E8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FBB95" w14:textId="77777777" w:rsidR="00743863" w:rsidRDefault="00743863" w:rsidP="00B96717">
      <w:pPr>
        <w:spacing w:after="0" w:line="240" w:lineRule="auto"/>
      </w:pPr>
      <w:r>
        <w:separator/>
      </w:r>
    </w:p>
  </w:endnote>
  <w:endnote w:type="continuationSeparator" w:id="0">
    <w:p w14:paraId="511012F6" w14:textId="77777777" w:rsidR="00743863" w:rsidRDefault="00743863" w:rsidP="00B96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063BB" w14:textId="77777777" w:rsidR="00743863" w:rsidRDefault="00743863" w:rsidP="00B96717">
      <w:pPr>
        <w:spacing w:after="0" w:line="240" w:lineRule="auto"/>
      </w:pPr>
      <w:r>
        <w:separator/>
      </w:r>
    </w:p>
  </w:footnote>
  <w:footnote w:type="continuationSeparator" w:id="0">
    <w:p w14:paraId="638E05E0" w14:textId="77777777" w:rsidR="00743863" w:rsidRDefault="00743863" w:rsidP="00B96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A216F" w14:textId="77777777" w:rsidR="00B96717" w:rsidRPr="00D56559" w:rsidRDefault="00B96717" w:rsidP="00B96717">
    <w:pPr>
      <w:jc w:val="center"/>
      <w:rPr>
        <w:b/>
        <w:bCs/>
        <w:color w:val="002060"/>
        <w:sz w:val="44"/>
        <w:szCs w:val="44"/>
      </w:rPr>
    </w:pPr>
    <w:proofErr w:type="spellStart"/>
    <w:r w:rsidRPr="00D56559">
      <w:rPr>
        <w:b/>
        <w:bCs/>
        <w:color w:val="002060"/>
        <w:sz w:val="44"/>
        <w:szCs w:val="44"/>
      </w:rPr>
      <w:t>LiBF</w:t>
    </w:r>
    <w:proofErr w:type="spellEnd"/>
    <w:r w:rsidRPr="00D56559">
      <w:rPr>
        <w:b/>
        <w:bCs/>
        <w:color w:val="002060"/>
        <w:sz w:val="44"/>
        <w:szCs w:val="44"/>
      </w:rPr>
      <w:t xml:space="preserve"> post-16 Financial Studies</w:t>
    </w:r>
    <w:r>
      <w:rPr>
        <w:b/>
        <w:bCs/>
        <w:color w:val="002060"/>
        <w:sz w:val="44"/>
        <w:szCs w:val="44"/>
      </w:rPr>
      <w:t xml:space="preserve"> -</w:t>
    </w:r>
    <w:r>
      <w:rPr>
        <w:b/>
        <w:bCs/>
        <w:color w:val="002060"/>
        <w:sz w:val="44"/>
        <w:szCs w:val="44"/>
      </w:rPr>
      <w:br/>
    </w:r>
    <w:r w:rsidRPr="00D56559">
      <w:rPr>
        <w:b/>
        <w:bCs/>
        <w:color w:val="002060"/>
        <w:sz w:val="44"/>
        <w:szCs w:val="44"/>
      </w:rPr>
      <w:t>post-16 Transition work</w:t>
    </w:r>
  </w:p>
  <w:p w14:paraId="593DA6DD" w14:textId="77777777" w:rsidR="00B96717" w:rsidRDefault="00B967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B0A50"/>
    <w:multiLevelType w:val="hybridMultilevel"/>
    <w:tmpl w:val="BD1200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106875"/>
    <w:multiLevelType w:val="hybridMultilevel"/>
    <w:tmpl w:val="7A582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0E8"/>
    <w:rsid w:val="00055C15"/>
    <w:rsid w:val="000F5F06"/>
    <w:rsid w:val="00250E52"/>
    <w:rsid w:val="003B38F9"/>
    <w:rsid w:val="00445C61"/>
    <w:rsid w:val="0048169F"/>
    <w:rsid w:val="004A14B9"/>
    <w:rsid w:val="00523B18"/>
    <w:rsid w:val="00613AB2"/>
    <w:rsid w:val="00702094"/>
    <w:rsid w:val="007164A8"/>
    <w:rsid w:val="00743863"/>
    <w:rsid w:val="0095582B"/>
    <w:rsid w:val="0096383A"/>
    <w:rsid w:val="009B360C"/>
    <w:rsid w:val="009C5038"/>
    <w:rsid w:val="009C5F79"/>
    <w:rsid w:val="00A73237"/>
    <w:rsid w:val="00A8726A"/>
    <w:rsid w:val="00B874F3"/>
    <w:rsid w:val="00B96717"/>
    <w:rsid w:val="00C42366"/>
    <w:rsid w:val="00C80664"/>
    <w:rsid w:val="00C94836"/>
    <w:rsid w:val="00C96405"/>
    <w:rsid w:val="00D04A8B"/>
    <w:rsid w:val="00D17FC2"/>
    <w:rsid w:val="00D41251"/>
    <w:rsid w:val="00D56559"/>
    <w:rsid w:val="00D8349F"/>
    <w:rsid w:val="00E148A5"/>
    <w:rsid w:val="00E770E8"/>
    <w:rsid w:val="00F248DE"/>
    <w:rsid w:val="00F476BD"/>
    <w:rsid w:val="00F57364"/>
    <w:rsid w:val="00F8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5CFD3"/>
  <w15:chartTrackingRefBased/>
  <w15:docId w15:val="{B9BEEDE4-7BE4-4413-A009-E4C4BC40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3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70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0E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8349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8349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6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717"/>
  </w:style>
  <w:style w:type="paragraph" w:styleId="Footer">
    <w:name w:val="footer"/>
    <w:basedOn w:val="Normal"/>
    <w:link w:val="FooterChar"/>
    <w:uiPriority w:val="99"/>
    <w:unhideWhenUsed/>
    <w:rsid w:val="00B967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bf.ac.uk/study/financial-education/qualifications/diploma-in-financial-studies-(dipfs)" TargetMode="External"/><Relationship Id="rId13" Type="http://schemas.openxmlformats.org/officeDocument/2006/relationships/hyperlink" Target="https://toughnickel.com/personal-finance/The-Life-Cycle-of-Financial-Plannin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n-gb.padlet.com/juliechukwudi/9wwiwrc1itvjlb3r" TargetMode="External"/><Relationship Id="rId12" Type="http://schemas.openxmlformats.org/officeDocument/2006/relationships/hyperlink" Target="https://investoracademy.org/how-you-should-live-the-5-financial-stages-of-life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Home.Learning@kingsthorpecollege.org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dlet.com/juliechukwudi/9wwiwrc1itvjlb3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ulie.chukwudi@kingsthorpecollege.org.uk" TargetMode="External"/><Relationship Id="rId10" Type="http://schemas.openxmlformats.org/officeDocument/2006/relationships/hyperlink" Target="https://padlet.com/juliechukwudi/9wwiwrc1itvjlb3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bZ9uvIgsn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Chukwudi J</dc:creator>
  <cp:keywords/>
  <dc:description/>
  <cp:lastModifiedBy>Chukwudi J</cp:lastModifiedBy>
  <cp:revision>15</cp:revision>
  <dcterms:created xsi:type="dcterms:W3CDTF">2022-06-09T13:25:00Z</dcterms:created>
  <dcterms:modified xsi:type="dcterms:W3CDTF">2022-06-12T21:35:00Z</dcterms:modified>
</cp:coreProperties>
</file>