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spacing w:before="0"/>
        <w:jc w:val="center"/>
        <w:rPr>
          <w:rFonts w:ascii="Myriad Pro" w:hAnsi="Myriad Pro"/>
          <w:color w:val="auto"/>
          <w:sz w:val="40"/>
        </w:rPr>
      </w:pPr>
      <w:r>
        <w:rPr>
          <w:rFonts w:ascii="Myriad Pro" w:hAnsi="Myriad Pro"/>
          <w:color w:val="auto"/>
          <w:sz w:val="40"/>
        </w:rPr>
        <w:t>A-Level Chemistry Transition Tasks</w:t>
      </w:r>
    </w:p>
    <w:p>
      <w:pPr>
        <w:jc w:val="both"/>
        <w:rPr>
          <w:rFonts w:cs="Arial"/>
        </w:rPr>
      </w:pPr>
    </w:p>
    <w:p>
      <w:pPr>
        <w:jc w:val="both"/>
        <w:rPr>
          <w:rFonts w:cs="Arial"/>
        </w:rPr>
      </w:pPr>
      <w:r>
        <w:rPr>
          <w:rFonts w:cs="Arial"/>
        </w:rPr>
        <w:t xml:space="preserve">The transition to A Level is always a challenging one. To help make this transition smoother and give you the best possible start, we have prepared this booklet for you. It is important that you read through this booklet and then complete all the questions. The tasks cover GCSE topics which you should have already covered. You will need a secure knowledge of these topics before you start the course in September. </w:t>
      </w:r>
    </w:p>
    <w:p>
      <w:pPr>
        <w:jc w:val="both"/>
        <w:rPr>
          <w:rFonts w:cs="Arial"/>
        </w:rPr>
      </w:pPr>
      <w:r>
        <w:rPr>
          <w:rFonts w:cs="Arial"/>
        </w:rPr>
        <w:t>To help you complete the tasks, the following resources may be useful:</w:t>
      </w:r>
    </w:p>
    <w:p>
      <w:pPr>
        <w:numPr>
          <w:ilvl w:val="0"/>
          <w:numId w:val="1"/>
        </w:numPr>
        <w:jc w:val="both"/>
        <w:rPr>
          <w:rFonts w:cs="Arial"/>
        </w:rPr>
      </w:pPr>
      <w:r>
        <w:rPr>
          <w:rFonts w:cs="Arial"/>
        </w:rPr>
        <w:t>http://www.bbc.co.uk/schools/gcsebitesize/</w:t>
      </w:r>
    </w:p>
    <w:p>
      <w:pPr>
        <w:numPr>
          <w:ilvl w:val="0"/>
          <w:numId w:val="1"/>
        </w:numPr>
        <w:jc w:val="both"/>
        <w:rPr>
          <w:rFonts w:cs="Arial"/>
        </w:rPr>
      </w:pPr>
      <w:r>
        <w:rPr>
          <w:rFonts w:cs="Arial"/>
        </w:rPr>
        <w:t>http://www.s-cool.co.uk/gcse</w:t>
      </w:r>
    </w:p>
    <w:p>
      <w:pPr>
        <w:numPr>
          <w:ilvl w:val="0"/>
          <w:numId w:val="1"/>
        </w:numPr>
        <w:jc w:val="both"/>
        <w:rPr>
          <w:rFonts w:cs="Arial"/>
        </w:rPr>
      </w:pPr>
      <w:r>
        <w:rPr>
          <w:rFonts w:cs="Arial"/>
        </w:rPr>
        <w:t>Any GCSE Additional Science/Chemistry revision guide</w:t>
      </w:r>
    </w:p>
    <w:p>
      <w:pPr>
        <w:numPr>
          <w:ilvl w:val="0"/>
          <w:numId w:val="1"/>
        </w:numPr>
        <w:jc w:val="both"/>
        <w:rPr>
          <w:rFonts w:cs="Arial"/>
        </w:rPr>
      </w:pPr>
      <w:r>
        <w:rPr>
          <w:rFonts w:cs="Arial"/>
        </w:rPr>
        <w:t>Your own old GCSE Science/Chemistry exercise books</w:t>
      </w:r>
    </w:p>
    <w:p>
      <w:pPr>
        <w:numPr>
          <w:ilvl w:val="0"/>
          <w:numId w:val="1"/>
        </w:numPr>
        <w:jc w:val="both"/>
        <w:rPr>
          <w:rFonts w:cs="Arial"/>
        </w:rPr>
      </w:pPr>
      <w:r>
        <w:rPr>
          <w:rFonts w:cs="Arial"/>
        </w:rPr>
        <w:t>Head Start to AS Chemistry Published by CGP</w:t>
      </w:r>
    </w:p>
    <w:p>
      <w:pPr>
        <w:jc w:val="both"/>
        <w:rPr>
          <w:rFonts w:cs="Arial"/>
        </w:rPr>
      </w:pPr>
      <w:r>
        <w:rPr>
          <w:rFonts w:cs="Arial"/>
        </w:rPr>
        <w:t xml:space="preserve">The tasks in this booklet must be completed by </w:t>
      </w:r>
      <w:r>
        <w:rPr>
          <w:rFonts w:cs="Arial"/>
          <w:b/>
          <w:u w:val="single"/>
        </w:rPr>
        <w:t>Wednesday 6th</w:t>
      </w:r>
      <w:bookmarkStart w:id="0" w:name="_GoBack"/>
      <w:bookmarkEnd w:id="0"/>
      <w:r>
        <w:rPr>
          <w:rFonts w:cs="Arial"/>
          <w:b/>
          <w:u w:val="single"/>
        </w:rPr>
        <w:t xml:space="preserve"> September</w:t>
      </w:r>
      <w:r>
        <w:rPr>
          <w:rFonts w:cs="Arial"/>
        </w:rPr>
        <w:t xml:space="preserve"> and be presented to your teacher in your first Chemistry lesson.</w:t>
      </w:r>
    </w:p>
    <w:p>
      <w:pPr>
        <w:widowControl w:val="0"/>
        <w:autoSpaceDE w:val="0"/>
        <w:autoSpaceDN w:val="0"/>
        <w:adjustRightInd w:val="0"/>
        <w:spacing w:after="0" w:line="240" w:lineRule="auto"/>
        <w:jc w:val="center"/>
        <w:rPr>
          <w:noProof/>
        </w:rPr>
      </w:pPr>
    </w:p>
    <w:p>
      <w:pPr>
        <w:widowControl w:val="0"/>
        <w:autoSpaceDE w:val="0"/>
        <w:autoSpaceDN w:val="0"/>
        <w:adjustRightInd w:val="0"/>
        <w:spacing w:after="0" w:line="240" w:lineRule="auto"/>
        <w:jc w:val="center"/>
        <w:rPr>
          <w:noProof/>
        </w:rPr>
      </w:pPr>
    </w:p>
    <w:p>
      <w:pPr>
        <w:widowControl w:val="0"/>
        <w:autoSpaceDE w:val="0"/>
        <w:autoSpaceDN w:val="0"/>
        <w:adjustRightInd w:val="0"/>
        <w:spacing w:after="0" w:line="240" w:lineRule="auto"/>
        <w:jc w:val="center"/>
        <w:rPr>
          <w:noProof/>
        </w:rPr>
      </w:pPr>
    </w:p>
    <w:p>
      <w:pPr>
        <w:widowControl w:val="0"/>
        <w:autoSpaceDE w:val="0"/>
        <w:autoSpaceDN w:val="0"/>
        <w:adjustRightInd w:val="0"/>
        <w:spacing w:after="0" w:line="240" w:lineRule="auto"/>
        <w:jc w:val="center"/>
        <w:rPr>
          <w:noProof/>
        </w:rPr>
      </w:pPr>
    </w:p>
    <w:p>
      <w:pPr>
        <w:widowControl w:val="0"/>
        <w:autoSpaceDE w:val="0"/>
        <w:autoSpaceDN w:val="0"/>
        <w:adjustRightInd w:val="0"/>
        <w:spacing w:after="0" w:line="240" w:lineRule="auto"/>
        <w:jc w:val="center"/>
        <w:rPr>
          <w:rFonts w:ascii="Times New Roman" w:hAnsi="Times New Roman" w:cs="Times New Roman"/>
          <w:sz w:val="24"/>
          <w:szCs w:val="24"/>
        </w:rPr>
      </w:pPr>
    </w:p>
    <w:p>
      <w:pPr>
        <w:spacing w:after="0" w:line="240" w:lineRule="auto"/>
        <w:rPr>
          <w:rFonts w:ascii="Times New Roman" w:hAnsi="Times New Roman" w:cs="Times New Roman"/>
          <w:sz w:val="24"/>
          <w:szCs w:val="24"/>
        </w:rPr>
        <w:sectPr>
          <w:footerReference w:type="default" r:id="rId8"/>
          <w:pgSz w:w="11906" w:h="15407"/>
          <w:pgMar w:top="1440" w:right="1440" w:bottom="1440" w:left="1440" w:header="720" w:footer="720" w:gutter="0"/>
          <w:cols w:space="720"/>
        </w:sectPr>
      </w:pPr>
    </w:p>
    <w:p>
      <w:pPr>
        <w:rPr>
          <w:b/>
          <w:bCs/>
          <w:u w:val="single"/>
        </w:rPr>
      </w:pPr>
      <w:r>
        <w:rPr>
          <w:b/>
          <w:bCs/>
          <w:u w:val="single"/>
        </w:rPr>
        <w:lastRenderedPageBreak/>
        <w:t>What we expect of you</w:t>
      </w:r>
    </w:p>
    <w:p>
      <w:pPr>
        <w:rPr>
          <w:b/>
          <w:bCs/>
        </w:rPr>
      </w:pPr>
      <w:r>
        <w:t>By taking this course, we will expect you to agree to the same expectations as those set out in the Sixth Form Learning Agreements; specifically for Chemistry, this includes the commitment to:</w:t>
      </w:r>
    </w:p>
    <w:p>
      <w:pPr>
        <w:numPr>
          <w:ilvl w:val="0"/>
          <w:numId w:val="2"/>
        </w:numPr>
      </w:pPr>
      <w:r>
        <w:rPr>
          <w:b/>
          <w:bCs/>
        </w:rPr>
        <w:t>Attend all lessons</w:t>
      </w:r>
      <w:r>
        <w:t xml:space="preserve"> unless you have a genuine medical or personal reason for absence (and give advance notice of any unavoidable planned absence).</w:t>
      </w:r>
    </w:p>
    <w:p>
      <w:pPr>
        <w:numPr>
          <w:ilvl w:val="0"/>
          <w:numId w:val="2"/>
        </w:numPr>
      </w:pPr>
      <w:r>
        <w:rPr>
          <w:b/>
          <w:bCs/>
        </w:rPr>
        <w:t>Copy up</w:t>
      </w:r>
      <w:r>
        <w:t xml:space="preserve"> any missing work/establish assignments and deadlines if you have been absent.</w:t>
      </w:r>
    </w:p>
    <w:p>
      <w:pPr>
        <w:numPr>
          <w:ilvl w:val="0"/>
          <w:numId w:val="2"/>
        </w:numPr>
      </w:pPr>
      <w:r>
        <w:t xml:space="preserve">Be </w:t>
      </w:r>
      <w:r>
        <w:rPr>
          <w:b/>
          <w:bCs/>
        </w:rPr>
        <w:t>punctual</w:t>
      </w:r>
      <w:r>
        <w:t xml:space="preserve"> to all lessons and remain for the full hour.</w:t>
      </w:r>
    </w:p>
    <w:p>
      <w:pPr>
        <w:numPr>
          <w:ilvl w:val="0"/>
          <w:numId w:val="2"/>
        </w:numPr>
      </w:pPr>
      <w:r>
        <w:t xml:space="preserve">Be </w:t>
      </w:r>
      <w:r>
        <w:rPr>
          <w:b/>
          <w:bCs/>
        </w:rPr>
        <w:t>ready to learn</w:t>
      </w:r>
      <w:r>
        <w:t xml:space="preserve"> at the start of every lesson.</w:t>
      </w:r>
    </w:p>
    <w:p>
      <w:pPr>
        <w:numPr>
          <w:ilvl w:val="0"/>
          <w:numId w:val="2"/>
        </w:numPr>
      </w:pPr>
      <w:r>
        <w:t xml:space="preserve">Display a </w:t>
      </w:r>
      <w:r>
        <w:rPr>
          <w:b/>
          <w:bCs/>
        </w:rPr>
        <w:t>positive attitude</w:t>
      </w:r>
      <w:r>
        <w:t xml:space="preserve"> and participate fully in lessons.</w:t>
      </w:r>
    </w:p>
    <w:p>
      <w:pPr>
        <w:numPr>
          <w:ilvl w:val="0"/>
          <w:numId w:val="2"/>
        </w:numPr>
      </w:pPr>
      <w:r>
        <w:rPr>
          <w:b/>
          <w:bCs/>
        </w:rPr>
        <w:t>Meet all deadlines</w:t>
      </w:r>
      <w:r>
        <w:t xml:space="preserve"> by handing in all work on time - You will be given homework on a regular basis. </w:t>
      </w:r>
    </w:p>
    <w:p>
      <w:pPr>
        <w:numPr>
          <w:ilvl w:val="0"/>
          <w:numId w:val="2"/>
        </w:numPr>
      </w:pPr>
      <w:r>
        <w:rPr>
          <w:b/>
          <w:bCs/>
        </w:rPr>
        <w:t>Actively seek assistance</w:t>
      </w:r>
      <w:r>
        <w:t xml:space="preserve"> from your teachers as soon as you are aware that you have problems with set work or any other aspect of the course.</w:t>
      </w:r>
    </w:p>
    <w:p>
      <w:pPr>
        <w:numPr>
          <w:ilvl w:val="0"/>
          <w:numId w:val="2"/>
        </w:numPr>
      </w:pPr>
      <w:r>
        <w:t xml:space="preserve">Be aware of and </w:t>
      </w:r>
      <w:r>
        <w:rPr>
          <w:b/>
          <w:bCs/>
        </w:rPr>
        <w:t>utilise fully all of the resources</w:t>
      </w:r>
      <w:r>
        <w:t xml:space="preserve"> that are available in the department and the school to help you to succeed in the course.</w:t>
      </w:r>
    </w:p>
    <w:p>
      <w:pPr>
        <w:numPr>
          <w:ilvl w:val="0"/>
          <w:numId w:val="2"/>
        </w:numPr>
        <w:rPr>
          <w:b/>
          <w:bCs/>
          <w:u w:val="single"/>
        </w:rPr>
      </w:pPr>
      <w:r>
        <w:rPr>
          <w:b/>
          <w:bCs/>
          <w:u w:val="single"/>
        </w:rPr>
        <w:t xml:space="preserve">Spend a </w:t>
      </w:r>
      <w:r>
        <w:rPr>
          <w:b/>
          <w:bCs/>
          <w:i/>
          <w:iCs/>
          <w:u w:val="single"/>
        </w:rPr>
        <w:t>minimum</w:t>
      </w:r>
      <w:r>
        <w:rPr>
          <w:b/>
          <w:bCs/>
          <w:u w:val="single"/>
        </w:rPr>
        <w:t xml:space="preserve"> of one hour Chemistry study time outside of class for every hour that you spend in class.</w:t>
      </w:r>
    </w:p>
    <w:p>
      <w:pPr>
        <w:numPr>
          <w:ilvl w:val="0"/>
          <w:numId w:val="2"/>
        </w:numPr>
      </w:pPr>
      <w:r>
        <w:t xml:space="preserve">Regularly </w:t>
      </w:r>
      <w:r>
        <w:rPr>
          <w:b/>
          <w:bCs/>
        </w:rPr>
        <w:t>read through and supplement your notes</w:t>
      </w:r>
      <w:r>
        <w:t xml:space="preserve"> by using both the textbook and other general reading such as </w:t>
      </w:r>
      <w:proofErr w:type="spellStart"/>
      <w:r>
        <w:rPr>
          <w:i/>
          <w:iCs/>
        </w:rPr>
        <w:t>NewScientist</w:t>
      </w:r>
      <w:proofErr w:type="spellEnd"/>
      <w:r>
        <w:t xml:space="preserve"> magazine or ‘popular science’ books.</w:t>
      </w:r>
    </w:p>
    <w:p>
      <w:r>
        <w:t>These guidelines have been drawn up based on our previous experience and based on what previous students have told us.  By following these we hope to develop and maintain a highly motivated learning environment from which you will experience the best of what Chemistry has to offer you.</w:t>
      </w:r>
    </w:p>
    <w:p>
      <w:pPr>
        <w:rPr>
          <w:b/>
          <w:bCs/>
          <w:u w:val="single"/>
        </w:rPr>
      </w:pPr>
      <w:r>
        <w:rPr>
          <w:b/>
          <w:bCs/>
          <w:u w:val="single"/>
        </w:rPr>
        <w:t>What you can expect of us</w:t>
      </w:r>
    </w:p>
    <w:p>
      <w:pPr>
        <w:rPr>
          <w:b/>
          <w:bCs/>
        </w:rPr>
      </w:pPr>
      <w:r>
        <w:rPr>
          <w:b/>
          <w:bCs/>
        </w:rPr>
        <w:t>We will:</w:t>
      </w:r>
    </w:p>
    <w:p>
      <w:pPr>
        <w:numPr>
          <w:ilvl w:val="0"/>
          <w:numId w:val="3"/>
        </w:numPr>
      </w:pPr>
      <w:r>
        <w:t xml:space="preserve">Provide a </w:t>
      </w:r>
      <w:r>
        <w:rPr>
          <w:b/>
          <w:bCs/>
        </w:rPr>
        <w:t>friendly and supportive atmosphere</w:t>
      </w:r>
      <w:r>
        <w:t xml:space="preserve"> for study;</w:t>
      </w:r>
    </w:p>
    <w:p>
      <w:pPr>
        <w:numPr>
          <w:ilvl w:val="0"/>
          <w:numId w:val="3"/>
        </w:numPr>
      </w:pPr>
      <w:r>
        <w:t xml:space="preserve">Set </w:t>
      </w:r>
      <w:r>
        <w:rPr>
          <w:b/>
          <w:bCs/>
        </w:rPr>
        <w:t>regular assignments</w:t>
      </w:r>
      <w:r>
        <w:t xml:space="preserve"> which will be marked and returned promptly;</w:t>
      </w:r>
    </w:p>
    <w:p>
      <w:pPr>
        <w:numPr>
          <w:ilvl w:val="0"/>
          <w:numId w:val="3"/>
        </w:numPr>
      </w:pPr>
      <w:r>
        <w:t xml:space="preserve">Give you enough </w:t>
      </w:r>
      <w:r>
        <w:rPr>
          <w:b/>
          <w:bCs/>
        </w:rPr>
        <w:t>time</w:t>
      </w:r>
      <w:r>
        <w:t xml:space="preserve"> to complete assignments so that you can discuss any difficulties before the deadline;</w:t>
      </w:r>
    </w:p>
    <w:p>
      <w:pPr>
        <w:numPr>
          <w:ilvl w:val="0"/>
          <w:numId w:val="3"/>
        </w:numPr>
      </w:pPr>
      <w:r>
        <w:t xml:space="preserve">Give you </w:t>
      </w:r>
      <w:r>
        <w:rPr>
          <w:b/>
          <w:bCs/>
        </w:rPr>
        <w:t>feedback</w:t>
      </w:r>
      <w:r>
        <w:t xml:space="preserve"> on your progress via written comments, conversations, tests and reviews;</w:t>
      </w:r>
    </w:p>
    <w:p>
      <w:pPr>
        <w:numPr>
          <w:ilvl w:val="0"/>
          <w:numId w:val="3"/>
        </w:numPr>
      </w:pPr>
      <w:r>
        <w:t xml:space="preserve">Ensure that a member of staff is </w:t>
      </w:r>
      <w:r>
        <w:rPr>
          <w:b/>
          <w:bCs/>
        </w:rPr>
        <w:t>available outside of lessons</w:t>
      </w:r>
      <w:r>
        <w:t xml:space="preserve"> at specific times;</w:t>
      </w:r>
    </w:p>
    <w:p>
      <w:pPr>
        <w:numPr>
          <w:ilvl w:val="0"/>
          <w:numId w:val="3"/>
        </w:numPr>
      </w:pPr>
      <w:r>
        <w:lastRenderedPageBreak/>
        <w:t xml:space="preserve">Provide a </w:t>
      </w:r>
      <w:r>
        <w:rPr>
          <w:b/>
          <w:bCs/>
        </w:rPr>
        <w:t>range of resources</w:t>
      </w:r>
      <w:r>
        <w:t xml:space="preserve"> to aid your learning and advise you on the best ways to use them;</w:t>
      </w:r>
    </w:p>
    <w:p>
      <w:pPr>
        <w:numPr>
          <w:ilvl w:val="0"/>
          <w:numId w:val="3"/>
        </w:numPr>
      </w:pPr>
      <w:r>
        <w:t xml:space="preserve">Handle all </w:t>
      </w:r>
      <w:r>
        <w:rPr>
          <w:b/>
          <w:bCs/>
        </w:rPr>
        <w:t>administration</w:t>
      </w:r>
      <w:r>
        <w:t xml:space="preserve"> involved in submitting you for examinations etc.</w:t>
      </w:r>
    </w:p>
    <w:p>
      <w:pPr>
        <w:rPr>
          <w:b/>
          <w:bCs/>
          <w:u w:val="single"/>
        </w:rPr>
      </w:pPr>
      <w:r>
        <w:rPr>
          <w:b/>
          <w:bCs/>
          <w:u w:val="single"/>
        </w:rPr>
        <w:t>Resources available to you</w:t>
      </w:r>
    </w:p>
    <w:p>
      <w:pPr>
        <w:numPr>
          <w:ilvl w:val="0"/>
          <w:numId w:val="4"/>
        </w:numPr>
      </w:pPr>
      <w:r>
        <w:t xml:space="preserve">A course </w:t>
      </w:r>
      <w:r>
        <w:rPr>
          <w:b/>
          <w:bCs/>
        </w:rPr>
        <w:t>textbook</w:t>
      </w:r>
      <w:r>
        <w:t>, will be loaned to you for the duration of your course.  It is your responsibility to return this at the end of the course, in good condition, or to accept responsibility for the purchase of a replacement book.</w:t>
      </w:r>
    </w:p>
    <w:p>
      <w:pPr>
        <w:numPr>
          <w:ilvl w:val="0"/>
          <w:numId w:val="4"/>
        </w:numPr>
      </w:pPr>
      <w:r>
        <w:rPr>
          <w:b/>
          <w:bCs/>
        </w:rPr>
        <w:t>Other textbooks</w:t>
      </w:r>
      <w:r>
        <w:t xml:space="preserve"> are available for reference in the department and for use in some lessons.</w:t>
      </w:r>
    </w:p>
    <w:p>
      <w:pPr>
        <w:numPr>
          <w:ilvl w:val="0"/>
          <w:numId w:val="4"/>
        </w:numPr>
        <w:tabs>
          <w:tab w:val="clear" w:pos="720"/>
          <w:tab w:val="num" w:pos="709"/>
        </w:tabs>
      </w:pPr>
      <w:r>
        <w:t xml:space="preserve">Lots of </w:t>
      </w:r>
      <w:r>
        <w:rPr>
          <w:b/>
          <w:bCs/>
        </w:rPr>
        <w:t>past exam papers</w:t>
      </w:r>
      <w:r>
        <w:t xml:space="preserve"> will be made available to you, to practice on.</w:t>
      </w:r>
    </w:p>
    <w:p>
      <w:pPr>
        <w:numPr>
          <w:ilvl w:val="0"/>
          <w:numId w:val="4"/>
        </w:numPr>
        <w:tabs>
          <w:tab w:val="clear" w:pos="720"/>
          <w:tab w:val="num" w:pos="709"/>
        </w:tabs>
      </w:pPr>
      <w:r>
        <w:t xml:space="preserve">The </w:t>
      </w:r>
      <w:r>
        <w:rPr>
          <w:b/>
          <w:bCs/>
        </w:rPr>
        <w:t>Library</w:t>
      </w:r>
      <w:r>
        <w:t xml:space="preserve"> has other resources, such as</w:t>
      </w:r>
    </w:p>
    <w:p>
      <w:pPr>
        <w:pStyle w:val="ListParagraph"/>
        <w:numPr>
          <w:ilvl w:val="0"/>
          <w:numId w:val="7"/>
        </w:numPr>
      </w:pPr>
      <w:r>
        <w:rPr>
          <w:b/>
          <w:bCs/>
        </w:rPr>
        <w:t>Magazines</w:t>
      </w:r>
    </w:p>
    <w:p>
      <w:pPr>
        <w:pStyle w:val="ListParagraph"/>
        <w:numPr>
          <w:ilvl w:val="0"/>
          <w:numId w:val="7"/>
        </w:numPr>
      </w:pPr>
      <w:r>
        <w:rPr>
          <w:b/>
          <w:bCs/>
        </w:rPr>
        <w:t>On-line resources</w:t>
      </w:r>
    </w:p>
    <w:p>
      <w:pPr>
        <w:pStyle w:val="ListParagraph"/>
        <w:numPr>
          <w:ilvl w:val="0"/>
          <w:numId w:val="7"/>
        </w:numPr>
      </w:pPr>
      <w:r>
        <w:rPr>
          <w:b/>
          <w:bCs/>
        </w:rPr>
        <w:t>Textbooks</w:t>
      </w:r>
    </w:p>
    <w:p>
      <w:pPr>
        <w:rPr>
          <w:b/>
          <w:bCs/>
          <w:u w:val="single"/>
        </w:rPr>
      </w:pPr>
      <w:r>
        <w:rPr>
          <w:b/>
          <w:bCs/>
          <w:u w:val="single"/>
        </w:rPr>
        <w:t>Helping you to stay on track</w:t>
      </w:r>
    </w:p>
    <w:p>
      <w:r>
        <w:t>There are various systems that we will ask you to follow in order to stay on top of things.  These include, but are not limited to:</w:t>
      </w:r>
    </w:p>
    <w:p>
      <w:r>
        <w:t xml:space="preserve">You will need to keep an A4 file to keep your notes in. They will be subjected to regular </w:t>
      </w:r>
      <w:r>
        <w:rPr>
          <w:b/>
        </w:rPr>
        <w:t>file checks</w:t>
      </w:r>
      <w:r>
        <w:t>, focusing on basic organisational things – like having your (complete!) notes in sections.</w:t>
      </w:r>
      <w:r>
        <w:rPr>
          <w:i/>
        </w:rPr>
        <w:t xml:space="preserve">  The reason for this is that organising your written notes actually helps to straighten out and link the concepts within your mind, too.  Bizarre, but seemingly true...</w:t>
      </w:r>
    </w:p>
    <w:p>
      <w:pPr>
        <w:rPr>
          <w:b/>
          <w:bCs/>
        </w:rPr>
      </w:pPr>
      <w:r>
        <w:rPr>
          <w:b/>
          <w:bCs/>
          <w:u w:val="single"/>
        </w:rPr>
        <w:t>You, the GCSE graduate</w:t>
      </w:r>
    </w:p>
    <w:p>
      <w:r>
        <w:t xml:space="preserve">When students talk about the challenge of the transition to A-level from GCSEs, they are </w:t>
      </w:r>
      <w:r>
        <w:rPr>
          <w:i/>
        </w:rPr>
        <w:t>not</w:t>
      </w:r>
      <w:r>
        <w:t xml:space="preserve"> talking about the difficulty of the subject.  They are talking about the rapid need to develop some extra skills to face that challenge.</w:t>
      </w:r>
    </w:p>
    <w:p>
      <w:pPr>
        <w:rPr>
          <w:szCs w:val="20"/>
        </w:rPr>
      </w:pPr>
      <w:r>
        <w:t xml:space="preserve">As already mentioned, AS Chemistry is a greater </w:t>
      </w:r>
      <w:r>
        <w:rPr>
          <w:i/>
        </w:rPr>
        <w:t>challenge</w:t>
      </w:r>
      <w:r>
        <w:t xml:space="preserve"> than Chemistry at GCSE level, but not greatly </w:t>
      </w:r>
      <w:r>
        <w:rPr>
          <w:i/>
        </w:rPr>
        <w:t>harder</w:t>
      </w:r>
      <w:r>
        <w:t xml:space="preserve">.  </w:t>
      </w:r>
      <w:r>
        <w:rPr>
          <w:szCs w:val="20"/>
        </w:rPr>
        <w:t>The challenge is in adapting to a new way of working that requires you to be more pro-active than GCSE demanded and to constantly want to find out more in order to build and develop your own skills and knowledge.  If you are accustomed to achieving A’s and A*’s at GCSE there can also be a danger of coasting when it comes to AS and this is something to be very wary of!</w:t>
      </w:r>
    </w:p>
    <w:p>
      <w:r>
        <w:t>GCSE did not require you (in any great way) to be “independent learners”.  A-level, on the other hand, is most definitely easier if you aim to develop the skills described below, from day one.</w:t>
      </w:r>
    </w:p>
    <w:p/>
    <w:p/>
    <w:p>
      <w:pPr>
        <w:rPr>
          <w:b/>
          <w:bCs/>
          <w:u w:val="single"/>
        </w:rPr>
      </w:pPr>
      <w:r>
        <w:rPr>
          <w:b/>
          <w:bCs/>
          <w:u w:val="single"/>
        </w:rPr>
        <w:lastRenderedPageBreak/>
        <w:t>You, the independent learner</w:t>
      </w:r>
    </w:p>
    <w:p>
      <w:pPr>
        <w:rPr>
          <w:szCs w:val="20"/>
        </w:rPr>
      </w:pPr>
      <w:r>
        <w:rPr>
          <w:szCs w:val="20"/>
        </w:rPr>
        <w:t>One key to success at A Level is to be a successful independent learner.</w:t>
      </w:r>
    </w:p>
    <w:p>
      <w:pPr>
        <w:rPr>
          <w:szCs w:val="20"/>
        </w:rPr>
      </w:pPr>
      <w:r>
        <w:rPr>
          <w:szCs w:val="20"/>
        </w:rPr>
        <w:t xml:space="preserve">Successful independent learners are those that, just weeks after GCSEs, develop a set of new skills that enables </w:t>
      </w:r>
      <w:r>
        <w:rPr>
          <w:i/>
          <w:szCs w:val="20"/>
        </w:rPr>
        <w:t>them</w:t>
      </w:r>
      <w:r>
        <w:rPr>
          <w:szCs w:val="20"/>
        </w:rPr>
        <w:t xml:space="preserve"> to take ownership of the learning, managing their time effectively and developing an inquisitive approach to learning without necessarily waiting to be guided by the teacher.</w:t>
      </w:r>
    </w:p>
    <w:p>
      <w:r>
        <w:t xml:space="preserve">The key to developing these skills is your </w:t>
      </w:r>
      <w:r>
        <w:rPr>
          <w:i/>
        </w:rPr>
        <w:t>motivation</w:t>
      </w:r>
      <w:r>
        <w:t xml:space="preserve"> for choosing to study.  Why have you chosen Chemistry and not something else?  Keep reminding yourself of the reason.  </w:t>
      </w:r>
    </w:p>
    <w:p>
      <w:r>
        <w:t>The most successful students have all of the following qualities:</w:t>
      </w:r>
    </w:p>
    <w:p>
      <w:pPr>
        <w:numPr>
          <w:ilvl w:val="2"/>
          <w:numId w:val="5"/>
        </w:numPr>
        <w:tabs>
          <w:tab w:val="num" w:pos="709"/>
        </w:tabs>
        <w:ind w:left="709" w:hanging="709"/>
      </w:pPr>
      <w:r>
        <w:t xml:space="preserve">They </w:t>
      </w:r>
      <w:r>
        <w:rPr>
          <w:b/>
        </w:rPr>
        <w:t>want to learn</w:t>
      </w:r>
      <w:r>
        <w:t xml:space="preserve"> – and, moreover, to </w:t>
      </w:r>
      <w:r>
        <w:rPr>
          <w:b/>
        </w:rPr>
        <w:t>understand</w:t>
      </w:r>
      <w:r>
        <w:t xml:space="preserve"> – what they are studying.  Learning is either a </w:t>
      </w:r>
      <w:r>
        <w:rPr>
          <w:b/>
        </w:rPr>
        <w:t>joy</w:t>
      </w:r>
      <w:r>
        <w:t xml:space="preserve"> or a </w:t>
      </w:r>
      <w:r>
        <w:rPr>
          <w:b/>
        </w:rPr>
        <w:t>welcome</w:t>
      </w:r>
      <w:r>
        <w:t xml:space="preserve"> route to a recognised next step, never an unwelcome chore that is forced upon them.  The goal is </w:t>
      </w:r>
      <w:r>
        <w:rPr>
          <w:i/>
        </w:rPr>
        <w:t>not</w:t>
      </w:r>
      <w:r>
        <w:t xml:space="preserve"> “to pass exams” or to reproduce rote-learned statements, but to genuinely achieve </w:t>
      </w:r>
      <w:r>
        <w:rPr>
          <w:b/>
          <w:i/>
        </w:rPr>
        <w:t>understanding</w:t>
      </w:r>
      <w:r>
        <w:t>.  Passing exams is just a happy consequence.</w:t>
      </w:r>
    </w:p>
    <w:p>
      <w:pPr>
        <w:numPr>
          <w:ilvl w:val="2"/>
          <w:numId w:val="5"/>
        </w:numPr>
        <w:tabs>
          <w:tab w:val="num" w:pos="709"/>
        </w:tabs>
        <w:ind w:left="709" w:hanging="709"/>
      </w:pPr>
      <w:r>
        <w:t xml:space="preserve">They </w:t>
      </w:r>
      <w:r>
        <w:rPr>
          <w:b/>
        </w:rPr>
        <w:t>value their education</w:t>
      </w:r>
      <w:r>
        <w:t xml:space="preserve"> for its own sake and for the opportunities it affords them.  They are willing to invest their time and to </w:t>
      </w:r>
      <w:r>
        <w:rPr>
          <w:b/>
        </w:rPr>
        <w:t>prioritise their learning</w:t>
      </w:r>
      <w:r>
        <w:t>.  Their learning is not something that they are doing to put off entering the world of employed work.</w:t>
      </w:r>
    </w:p>
    <w:p>
      <w:pPr>
        <w:numPr>
          <w:ilvl w:val="2"/>
          <w:numId w:val="5"/>
        </w:numPr>
        <w:tabs>
          <w:tab w:val="num" w:pos="709"/>
        </w:tabs>
        <w:ind w:left="709" w:hanging="709"/>
      </w:pPr>
      <w:r>
        <w:t xml:space="preserve">They recognise very early on the benefits of becoming </w:t>
      </w:r>
      <w:r>
        <w:rPr>
          <w:b/>
        </w:rPr>
        <w:t>organised</w:t>
      </w:r>
      <w:r>
        <w:t xml:space="preserve"> – they arrive on time, have the right equipment, meet deadlines, keep notes organised in their files.  They attempt their assignments early enough that they have time to seek help if they get stuck.  They proactively catch-up missed work.</w:t>
      </w:r>
    </w:p>
    <w:p>
      <w:pPr>
        <w:numPr>
          <w:ilvl w:val="2"/>
          <w:numId w:val="5"/>
        </w:numPr>
        <w:tabs>
          <w:tab w:val="num" w:pos="709"/>
        </w:tabs>
        <w:ind w:left="709" w:hanging="709"/>
      </w:pPr>
      <w:r>
        <w:t xml:space="preserve">They </w:t>
      </w:r>
      <w:r>
        <w:rPr>
          <w:b/>
        </w:rPr>
        <w:t>try their hardest</w:t>
      </w:r>
      <w:r>
        <w:t xml:space="preserve">, utilising the resources available to them, and when that isn’t enough they recognise that they need to </w:t>
      </w:r>
      <w:r>
        <w:rPr>
          <w:b/>
        </w:rPr>
        <w:t>seek help</w:t>
      </w:r>
      <w:r>
        <w:t xml:space="preserve"> from their peers and/or teachers when they can’t resolve things for themselves.  When there is a serious problem, they tell their teachers earlier, rather than after a prolonged period with their head in the sand.</w:t>
      </w:r>
    </w:p>
    <w:p>
      <w:r>
        <w:t>While these skills will make A-level Chemistry easier to master, they are an absolute pre-requisite for successful entry to university courses and, increasingly, the admissions process is beginning to reflect this.  This is just one extra reason to want to develop the approach to study described above.</w:t>
      </w:r>
    </w:p>
    <w:p>
      <w:pPr>
        <w:jc w:val="center"/>
        <w:rPr>
          <w:noProof/>
        </w:rPr>
      </w:pPr>
      <w:r>
        <w:rPr>
          <w:noProof/>
        </w:rPr>
        <w:t>The following tasks have been designed to help smooth the transition between GCSE and A-Level in terms of knowledge. You will be assessed on this material in September so don’t just rush it to get it finished – make sure you understand it!</w:t>
      </w:r>
    </w:p>
    <w:p>
      <w:pPr>
        <w:jc w:val="center"/>
        <w:rPr>
          <w:noProof/>
        </w:rPr>
      </w:pPr>
    </w:p>
    <w:p>
      <w:pPr>
        <w:jc w:val="center"/>
        <w:rPr>
          <w:noProof/>
        </w:rPr>
      </w:pPr>
      <w:r>
        <w:rPr>
          <w:noProof/>
        </w:rPr>
        <w:t xml:space="preserve">Good luck! </w:t>
      </w:r>
      <w:r>
        <w:rPr>
          <w:noProof/>
        </w:rPr>
        <w:sym w:font="Wingdings" w:char="F04A"/>
      </w:r>
    </w:p>
    <w:p>
      <w:pPr>
        <w:rPr>
          <w:noProof/>
        </w:rPr>
      </w:pPr>
      <w:r>
        <w:rPr>
          <w:noProof/>
        </w:rPr>
        <w:br w:type="page"/>
      </w:r>
    </w:p>
    <w:p>
      <w:pPr>
        <w:rPr>
          <w:rFonts w:ascii="Myriad Pro" w:eastAsiaTheme="minorHAnsi" w:hAnsi="Myriad Pro" w:cs="Arial,Bold"/>
          <w:b/>
          <w:bCs/>
          <w:sz w:val="36"/>
          <w:szCs w:val="36"/>
          <w:lang w:eastAsia="en-US"/>
        </w:rPr>
      </w:pPr>
      <w:r>
        <w:rPr>
          <w:rFonts w:ascii="Myriad Pro" w:eastAsiaTheme="minorHAnsi" w:hAnsi="Myriad Pro" w:cs="Arial,Bold"/>
          <w:b/>
          <w:bCs/>
          <w:sz w:val="36"/>
          <w:szCs w:val="36"/>
          <w:lang w:eastAsia="en-US"/>
        </w:rPr>
        <w:lastRenderedPageBreak/>
        <w:t xml:space="preserve">Task 1:    </w:t>
      </w:r>
      <w:r>
        <w:rPr>
          <w:rFonts w:ascii="Times New Roman" w:eastAsiaTheme="minorHAnsi" w:hAnsi="Times New Roman" w:cs="Times New Roman"/>
          <w:sz w:val="44"/>
          <w:szCs w:val="44"/>
          <w:lang w:eastAsia="en-US"/>
        </w:rPr>
        <w:t>The structure of atoms</w:t>
      </w:r>
    </w:p>
    <w:p>
      <w:pPr>
        <w:numPr>
          <w:ilvl w:val="0"/>
          <w:numId w:val="6"/>
        </w:numPr>
        <w:spacing w:before="120"/>
      </w:pPr>
      <w:r>
        <w:t>Complete the gaps to create a set of notes about the structure of atoms:</w:t>
      </w:r>
    </w:p>
    <w:p>
      <w:pPr>
        <w:spacing w:before="120"/>
        <w:ind w:left="227"/>
      </w:pPr>
      <w:r>
        <w:t>Atoms consist of a central _______________ containing protons and _______________. The nucleus is _______________ compared to the size of the whole atom. The nucleus is surrounded by _______________ in energy levels (also called shells). Atoms have no electric charge because they contain the same number of _______________ and electrons.</w:t>
      </w:r>
    </w:p>
    <w:p>
      <w:r>
        <w:rPr>
          <w:b/>
        </w:rPr>
        <w:t>2</w:t>
      </w:r>
      <w:r>
        <w:rPr>
          <w:b/>
        </w:rPr>
        <w:tab/>
      </w:r>
      <w:r>
        <w:t xml:space="preserve">Complete the table </w:t>
      </w:r>
    </w:p>
    <w:tbl>
      <w:tblPr>
        <w:tblW w:w="9568" w:type="dxa"/>
        <w:tblLayout w:type="fixed"/>
        <w:tblCellMar>
          <w:left w:w="10" w:type="dxa"/>
          <w:right w:w="10" w:type="dxa"/>
        </w:tblCellMar>
        <w:tblLook w:val="0000" w:firstRow="0" w:lastRow="0" w:firstColumn="0" w:lastColumn="0" w:noHBand="0" w:noVBand="0"/>
      </w:tblPr>
      <w:tblGrid>
        <w:gridCol w:w="1896"/>
        <w:gridCol w:w="1896"/>
        <w:gridCol w:w="1896"/>
        <w:gridCol w:w="3880"/>
      </w:tblGrid>
      <w:tr>
        <w:trPr>
          <w:cantSplit/>
        </w:trPr>
        <w:tc>
          <w:tcPr>
            <w:tcW w:w="1896" w:type="dxa"/>
            <w:tcBorders>
              <w:top w:val="single" w:sz="4" w:space="0" w:color="auto"/>
              <w:left w:val="single" w:sz="4" w:space="0" w:color="auto"/>
              <w:bottom w:val="single" w:sz="4" w:space="0" w:color="auto"/>
              <w:right w:val="single" w:sz="4" w:space="0" w:color="auto"/>
            </w:tcBorders>
          </w:tcPr>
          <w:p>
            <w:r>
              <w:rPr>
                <w:b/>
              </w:rPr>
              <w:t>Particle</w:t>
            </w:r>
          </w:p>
        </w:tc>
        <w:tc>
          <w:tcPr>
            <w:tcW w:w="1896" w:type="dxa"/>
            <w:tcBorders>
              <w:top w:val="single" w:sz="4" w:space="0" w:color="auto"/>
              <w:left w:val="single" w:sz="4" w:space="0" w:color="auto"/>
              <w:bottom w:val="single" w:sz="4" w:space="0" w:color="auto"/>
              <w:right w:val="single" w:sz="4" w:space="0" w:color="auto"/>
            </w:tcBorders>
          </w:tcPr>
          <w:p>
            <w:r>
              <w:rPr>
                <w:b/>
              </w:rPr>
              <w:t>Mass</w:t>
            </w:r>
          </w:p>
        </w:tc>
        <w:tc>
          <w:tcPr>
            <w:tcW w:w="1896" w:type="dxa"/>
            <w:tcBorders>
              <w:top w:val="single" w:sz="4" w:space="0" w:color="auto"/>
              <w:left w:val="single" w:sz="4" w:space="0" w:color="auto"/>
              <w:bottom w:val="single" w:sz="4" w:space="0" w:color="auto"/>
              <w:right w:val="single" w:sz="4" w:space="0" w:color="auto"/>
            </w:tcBorders>
          </w:tcPr>
          <w:p>
            <w:r>
              <w:rPr>
                <w:b/>
              </w:rPr>
              <w:t>Charge</w:t>
            </w:r>
          </w:p>
        </w:tc>
        <w:tc>
          <w:tcPr>
            <w:tcW w:w="3880" w:type="dxa"/>
            <w:vMerge w:val="restart"/>
            <w:tcBorders>
              <w:left w:val="nil"/>
            </w:tcBorders>
          </w:tcPr>
          <w:p>
            <w:r>
              <w:rPr>
                <w:rFonts w:cs="Times New Roman"/>
                <w:noProof/>
              </w:rPr>
              <w:drawing>
                <wp:inline distT="0" distB="0" distL="0" distR="0">
                  <wp:extent cx="2505075" cy="13335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333500"/>
                          </a:xfrm>
                          <a:prstGeom prst="rect">
                            <a:avLst/>
                          </a:prstGeom>
                          <a:noFill/>
                          <a:ln>
                            <a:noFill/>
                          </a:ln>
                        </pic:spPr>
                      </pic:pic>
                    </a:graphicData>
                  </a:graphic>
                </wp:inline>
              </w:drawing>
            </w:r>
          </w:p>
        </w:tc>
      </w:tr>
      <w:tr>
        <w:trPr>
          <w:cantSplit/>
          <w:trHeight w:val="620"/>
        </w:trPr>
        <w:tc>
          <w:tcPr>
            <w:tcW w:w="1896" w:type="dxa"/>
            <w:tcBorders>
              <w:top w:val="single" w:sz="4" w:space="0" w:color="auto"/>
              <w:left w:val="single" w:sz="4" w:space="0" w:color="auto"/>
              <w:bottom w:val="single" w:sz="4" w:space="0" w:color="auto"/>
              <w:right w:val="single" w:sz="4" w:space="0" w:color="auto"/>
            </w:tcBorders>
          </w:tcPr>
          <w:p>
            <w:r>
              <w:t>Proton</w:t>
            </w:r>
          </w:p>
        </w:tc>
        <w:tc>
          <w:tcPr>
            <w:tcW w:w="1896" w:type="dxa"/>
            <w:tcBorders>
              <w:top w:val="single" w:sz="4" w:space="0" w:color="auto"/>
              <w:left w:val="single" w:sz="4" w:space="0" w:color="auto"/>
              <w:bottom w:val="single" w:sz="4" w:space="0" w:color="auto"/>
              <w:right w:val="single" w:sz="4" w:space="0" w:color="auto"/>
            </w:tcBorders>
          </w:tcPr>
          <w:p/>
        </w:tc>
        <w:tc>
          <w:tcPr>
            <w:tcW w:w="1896" w:type="dxa"/>
            <w:tcBorders>
              <w:top w:val="single" w:sz="4" w:space="0" w:color="auto"/>
              <w:left w:val="single" w:sz="4" w:space="0" w:color="auto"/>
              <w:bottom w:val="single" w:sz="4" w:space="0" w:color="auto"/>
              <w:right w:val="single" w:sz="4" w:space="0" w:color="auto"/>
            </w:tcBorders>
          </w:tcPr>
          <w:p/>
        </w:tc>
        <w:tc>
          <w:tcPr>
            <w:tcW w:w="3880" w:type="dxa"/>
            <w:vMerge/>
            <w:tcBorders>
              <w:left w:val="nil"/>
            </w:tcBorders>
          </w:tcPr>
          <w:p/>
        </w:tc>
      </w:tr>
      <w:tr>
        <w:trPr>
          <w:cantSplit/>
          <w:trHeight w:val="558"/>
        </w:trPr>
        <w:tc>
          <w:tcPr>
            <w:tcW w:w="1896" w:type="dxa"/>
            <w:tcBorders>
              <w:top w:val="single" w:sz="4" w:space="0" w:color="auto"/>
              <w:left w:val="single" w:sz="4" w:space="0" w:color="auto"/>
              <w:bottom w:val="single" w:sz="4" w:space="0" w:color="auto"/>
              <w:right w:val="single" w:sz="4" w:space="0" w:color="auto"/>
            </w:tcBorders>
          </w:tcPr>
          <w:p>
            <w:r>
              <w:t>Neutron</w:t>
            </w:r>
          </w:p>
        </w:tc>
        <w:tc>
          <w:tcPr>
            <w:tcW w:w="1896" w:type="dxa"/>
            <w:tcBorders>
              <w:top w:val="single" w:sz="4" w:space="0" w:color="auto"/>
              <w:left w:val="single" w:sz="4" w:space="0" w:color="auto"/>
              <w:bottom w:val="single" w:sz="4" w:space="0" w:color="auto"/>
              <w:right w:val="single" w:sz="4" w:space="0" w:color="auto"/>
            </w:tcBorders>
          </w:tcPr>
          <w:p/>
        </w:tc>
        <w:tc>
          <w:tcPr>
            <w:tcW w:w="1896" w:type="dxa"/>
            <w:tcBorders>
              <w:top w:val="single" w:sz="4" w:space="0" w:color="auto"/>
              <w:left w:val="single" w:sz="4" w:space="0" w:color="auto"/>
              <w:bottom w:val="single" w:sz="4" w:space="0" w:color="auto"/>
              <w:right w:val="single" w:sz="4" w:space="0" w:color="auto"/>
            </w:tcBorders>
          </w:tcPr>
          <w:p/>
        </w:tc>
        <w:tc>
          <w:tcPr>
            <w:tcW w:w="3880" w:type="dxa"/>
            <w:vMerge/>
            <w:tcBorders>
              <w:left w:val="nil"/>
            </w:tcBorders>
          </w:tcPr>
          <w:p/>
        </w:tc>
      </w:tr>
      <w:tr>
        <w:trPr>
          <w:cantSplit/>
          <w:trHeight w:val="437"/>
        </w:trPr>
        <w:tc>
          <w:tcPr>
            <w:tcW w:w="1896" w:type="dxa"/>
            <w:tcBorders>
              <w:top w:val="single" w:sz="4" w:space="0" w:color="auto"/>
              <w:left w:val="single" w:sz="4" w:space="0" w:color="auto"/>
              <w:bottom w:val="single" w:sz="4" w:space="0" w:color="auto"/>
              <w:right w:val="single" w:sz="4" w:space="0" w:color="auto"/>
            </w:tcBorders>
          </w:tcPr>
          <w:p>
            <w:r>
              <w:t>Electron</w:t>
            </w:r>
          </w:p>
        </w:tc>
        <w:tc>
          <w:tcPr>
            <w:tcW w:w="1896" w:type="dxa"/>
            <w:tcBorders>
              <w:top w:val="single" w:sz="4" w:space="0" w:color="auto"/>
              <w:left w:val="single" w:sz="4" w:space="0" w:color="auto"/>
              <w:bottom w:val="single" w:sz="4" w:space="0" w:color="auto"/>
              <w:right w:val="single" w:sz="4" w:space="0" w:color="auto"/>
            </w:tcBorders>
          </w:tcPr>
          <w:p/>
        </w:tc>
        <w:tc>
          <w:tcPr>
            <w:tcW w:w="1896" w:type="dxa"/>
            <w:tcBorders>
              <w:top w:val="single" w:sz="4" w:space="0" w:color="auto"/>
              <w:left w:val="single" w:sz="4" w:space="0" w:color="auto"/>
              <w:bottom w:val="single" w:sz="4" w:space="0" w:color="auto"/>
              <w:right w:val="single" w:sz="4" w:space="0" w:color="auto"/>
            </w:tcBorders>
          </w:tcPr>
          <w:p/>
        </w:tc>
        <w:tc>
          <w:tcPr>
            <w:tcW w:w="3880" w:type="dxa"/>
            <w:vMerge/>
            <w:tcBorders>
              <w:left w:val="nil"/>
            </w:tcBorders>
          </w:tcPr>
          <w:p/>
        </w:tc>
      </w:tr>
    </w:tbl>
    <w:p>
      <w:pPr>
        <w:spacing w:before="120"/>
        <w:ind w:hanging="226"/>
        <w:rPr>
          <w:b/>
        </w:rPr>
      </w:pPr>
    </w:p>
    <w:p>
      <w:pPr>
        <w:spacing w:before="120"/>
        <w:ind w:firstLine="312"/>
      </w:pPr>
      <w:r>
        <w:t>Atomic number = number of _______________.</w:t>
      </w:r>
    </w:p>
    <w:p>
      <w:pPr>
        <w:ind w:firstLine="314"/>
      </w:pPr>
      <w:r>
        <w:t>Mass number = number of _______________ + number of _______________.</w:t>
      </w:r>
    </w:p>
    <w:tbl>
      <w:tblPr>
        <w:tblW w:w="4164" w:type="dxa"/>
        <w:tblInd w:w="227" w:type="dxa"/>
        <w:tblLayout w:type="fixed"/>
        <w:tblCellMar>
          <w:left w:w="10" w:type="dxa"/>
          <w:right w:w="10" w:type="dxa"/>
        </w:tblCellMar>
        <w:tblLook w:val="0000" w:firstRow="0" w:lastRow="0" w:firstColumn="0" w:lastColumn="0" w:noHBand="0" w:noVBand="0"/>
      </w:tblPr>
      <w:tblGrid>
        <w:gridCol w:w="1048"/>
        <w:gridCol w:w="827"/>
        <w:gridCol w:w="720"/>
        <w:gridCol w:w="720"/>
        <w:gridCol w:w="540"/>
        <w:gridCol w:w="309"/>
      </w:tblGrid>
      <w:tr>
        <w:trPr>
          <w:cantSplit/>
          <w:trHeight w:val="476"/>
        </w:trPr>
        <w:tc>
          <w:tcPr>
            <w:tcW w:w="1875" w:type="dxa"/>
            <w:gridSpan w:val="2"/>
          </w:tcPr>
          <w:p>
            <w:r>
              <w:rPr>
                <w:b/>
              </w:rPr>
              <w:t>mass number</w:t>
            </w:r>
          </w:p>
        </w:tc>
        <w:tc>
          <w:tcPr>
            <w:tcW w:w="720" w:type="dxa"/>
          </w:tcPr>
          <w:p/>
        </w:tc>
        <w:tc>
          <w:tcPr>
            <w:tcW w:w="720" w:type="dxa"/>
          </w:tcPr>
          <w:p/>
        </w:tc>
        <w:tc>
          <w:tcPr>
            <w:tcW w:w="540" w:type="dxa"/>
          </w:tcPr>
          <w:p>
            <w:pPr>
              <w:rPr>
                <w:b/>
              </w:rPr>
            </w:pPr>
            <w:r>
              <w:rPr>
                <w:b/>
              </w:rPr>
              <w:t>19</w:t>
            </w:r>
          </w:p>
        </w:tc>
        <w:tc>
          <w:tcPr>
            <w:tcW w:w="309" w:type="dxa"/>
          </w:tcPr>
          <w:p/>
        </w:tc>
      </w:tr>
      <w:tr>
        <w:trPr>
          <w:cantSplit/>
        </w:trPr>
        <w:tc>
          <w:tcPr>
            <w:tcW w:w="2595" w:type="dxa"/>
            <w:gridSpan w:val="3"/>
          </w:tcPr>
          <w:p>
            <w:pPr>
              <w:tabs>
                <w:tab w:val="left" w:pos="1407"/>
              </w:tabs>
              <w:rPr>
                <w:b/>
              </w:rPr>
            </w:pPr>
            <w:r>
              <w:rPr>
                <w:b/>
              </w:rPr>
              <w:t>Symbol</w:t>
            </w:r>
          </w:p>
        </w:tc>
        <w:tc>
          <w:tcPr>
            <w:tcW w:w="720" w:type="dxa"/>
          </w:tcPr>
          <w:p>
            <w:r>
              <w:t>e.g.</w:t>
            </w:r>
          </w:p>
        </w:tc>
        <w:tc>
          <w:tcPr>
            <w:tcW w:w="849" w:type="dxa"/>
            <w:gridSpan w:val="2"/>
          </w:tcPr>
          <w:p>
            <w:pPr>
              <w:tabs>
                <w:tab w:val="left" w:pos="252"/>
              </w:tabs>
              <w:rPr>
                <w:b/>
              </w:rPr>
            </w:pPr>
            <w:r>
              <w:rPr>
                <w:b/>
              </w:rPr>
              <w:t>F</w:t>
            </w:r>
          </w:p>
        </w:tc>
      </w:tr>
      <w:tr>
        <w:trPr>
          <w:cantSplit/>
        </w:trPr>
        <w:tc>
          <w:tcPr>
            <w:tcW w:w="1875" w:type="dxa"/>
            <w:gridSpan w:val="2"/>
          </w:tcPr>
          <w:p>
            <w:r>
              <w:rPr>
                <w:b/>
              </w:rPr>
              <w:t>atomic number</w:t>
            </w:r>
          </w:p>
        </w:tc>
        <w:tc>
          <w:tcPr>
            <w:tcW w:w="720" w:type="dxa"/>
          </w:tcPr>
          <w:p/>
        </w:tc>
        <w:tc>
          <w:tcPr>
            <w:tcW w:w="720" w:type="dxa"/>
          </w:tcPr>
          <w:p/>
        </w:tc>
        <w:tc>
          <w:tcPr>
            <w:tcW w:w="540" w:type="dxa"/>
          </w:tcPr>
          <w:p>
            <w:pPr>
              <w:rPr>
                <w:b/>
              </w:rPr>
            </w:pPr>
            <w:r>
              <w:rPr>
                <w:b/>
              </w:rPr>
              <w:t xml:space="preserve">  9</w:t>
            </w:r>
          </w:p>
        </w:tc>
        <w:tc>
          <w:tcPr>
            <w:tcW w:w="309" w:type="dxa"/>
          </w:tcPr>
          <w:p/>
        </w:tc>
      </w:tr>
      <w:tr>
        <w:trPr>
          <w:cantSplit/>
        </w:trPr>
        <w:tc>
          <w:tcPr>
            <w:tcW w:w="1875" w:type="dxa"/>
            <w:gridSpan w:val="2"/>
          </w:tcPr>
          <w:p/>
        </w:tc>
        <w:tc>
          <w:tcPr>
            <w:tcW w:w="720" w:type="dxa"/>
          </w:tcPr>
          <w:p/>
        </w:tc>
        <w:tc>
          <w:tcPr>
            <w:tcW w:w="720" w:type="dxa"/>
          </w:tcPr>
          <w:p/>
        </w:tc>
        <w:tc>
          <w:tcPr>
            <w:tcW w:w="540" w:type="dxa"/>
          </w:tcPr>
          <w:p/>
        </w:tc>
        <w:tc>
          <w:tcPr>
            <w:tcW w:w="309" w:type="dxa"/>
          </w:tcPr>
          <w:p/>
        </w:tc>
      </w:tr>
      <w:tr>
        <w:trPr>
          <w:cantSplit/>
        </w:trPr>
        <w:tc>
          <w:tcPr>
            <w:tcW w:w="1048" w:type="dxa"/>
          </w:tcPr>
          <w:p>
            <w:r>
              <w:t xml:space="preserve">protons </w:t>
            </w:r>
          </w:p>
        </w:tc>
        <w:tc>
          <w:tcPr>
            <w:tcW w:w="1547" w:type="dxa"/>
            <w:gridSpan w:val="2"/>
          </w:tcPr>
          <w:p>
            <w:pPr>
              <w:tabs>
                <w:tab w:val="left" w:leader="underscore" w:pos="1439"/>
              </w:tabs>
            </w:pPr>
            <w:r>
              <w:t xml:space="preserve">= </w:t>
            </w:r>
            <w:r>
              <w:tab/>
            </w:r>
          </w:p>
        </w:tc>
        <w:tc>
          <w:tcPr>
            <w:tcW w:w="720" w:type="dxa"/>
          </w:tcPr>
          <w:p/>
        </w:tc>
        <w:tc>
          <w:tcPr>
            <w:tcW w:w="540" w:type="dxa"/>
          </w:tcPr>
          <w:p/>
        </w:tc>
        <w:tc>
          <w:tcPr>
            <w:tcW w:w="309" w:type="dxa"/>
          </w:tcPr>
          <w:p/>
        </w:tc>
      </w:tr>
      <w:tr>
        <w:trPr>
          <w:cantSplit/>
        </w:trPr>
        <w:tc>
          <w:tcPr>
            <w:tcW w:w="1048" w:type="dxa"/>
          </w:tcPr>
          <w:p>
            <w:r>
              <w:t xml:space="preserve">neutrons </w:t>
            </w:r>
          </w:p>
        </w:tc>
        <w:tc>
          <w:tcPr>
            <w:tcW w:w="1547" w:type="dxa"/>
            <w:gridSpan w:val="2"/>
          </w:tcPr>
          <w:p>
            <w:pPr>
              <w:tabs>
                <w:tab w:val="left" w:leader="underscore" w:pos="1439"/>
              </w:tabs>
            </w:pPr>
            <w:r>
              <w:t xml:space="preserve">= </w:t>
            </w:r>
            <w:r>
              <w:tab/>
            </w:r>
          </w:p>
        </w:tc>
        <w:tc>
          <w:tcPr>
            <w:tcW w:w="720" w:type="dxa"/>
          </w:tcPr>
          <w:p/>
        </w:tc>
        <w:tc>
          <w:tcPr>
            <w:tcW w:w="540" w:type="dxa"/>
          </w:tcPr>
          <w:p/>
        </w:tc>
        <w:tc>
          <w:tcPr>
            <w:tcW w:w="309" w:type="dxa"/>
          </w:tcPr>
          <w:p/>
        </w:tc>
      </w:tr>
      <w:tr>
        <w:trPr>
          <w:cantSplit/>
        </w:trPr>
        <w:tc>
          <w:tcPr>
            <w:tcW w:w="1048" w:type="dxa"/>
          </w:tcPr>
          <w:p>
            <w:r>
              <w:t>electrons</w:t>
            </w:r>
          </w:p>
        </w:tc>
        <w:tc>
          <w:tcPr>
            <w:tcW w:w="1547" w:type="dxa"/>
            <w:gridSpan w:val="2"/>
          </w:tcPr>
          <w:p>
            <w:pPr>
              <w:tabs>
                <w:tab w:val="left" w:leader="underscore" w:pos="1439"/>
              </w:tabs>
            </w:pPr>
            <w:r>
              <w:t xml:space="preserve">= </w:t>
            </w:r>
            <w:r>
              <w:tab/>
            </w:r>
          </w:p>
        </w:tc>
        <w:tc>
          <w:tcPr>
            <w:tcW w:w="720" w:type="dxa"/>
          </w:tcPr>
          <w:p/>
        </w:tc>
        <w:tc>
          <w:tcPr>
            <w:tcW w:w="540" w:type="dxa"/>
          </w:tcPr>
          <w:p/>
        </w:tc>
        <w:tc>
          <w:tcPr>
            <w:tcW w:w="309" w:type="dxa"/>
          </w:tcPr>
          <w:p/>
        </w:tc>
      </w:tr>
    </w:tbl>
    <w:p>
      <w:pPr>
        <w:spacing w:before="120"/>
      </w:pPr>
      <w:r>
        <w:t>Atoms of the same element have the same number of _______________. It is the number of protons that determines what type of atom it is. For example, all atoms with six protons are carbon atoms. Atoms of different elements have different numbers of _______________. Isotopes are atoms of the same element. They contain the same number of protons but a different number of _______________. In other words, they have the same _______________ number but a different _______________ number.</w:t>
      </w:r>
    </w:p>
    <w:p>
      <w:pPr>
        <w:rPr>
          <w:b/>
        </w:rPr>
      </w:pPr>
      <w:r>
        <w:rPr>
          <w:b/>
        </w:rPr>
        <w:br w:type="page"/>
      </w:r>
    </w:p>
    <w:p>
      <w:r>
        <w:rPr>
          <w:b/>
        </w:rPr>
        <w:lastRenderedPageBreak/>
        <w:t>3</w:t>
      </w:r>
      <w:r>
        <w:rPr>
          <w:b/>
        </w:rPr>
        <w:tab/>
      </w:r>
      <w:r>
        <w:t xml:space="preserve">Complete the table about some atoms. </w:t>
      </w:r>
    </w:p>
    <w:tbl>
      <w:tblPr>
        <w:tblW w:w="9060" w:type="dxa"/>
        <w:tblInd w:w="288" w:type="dxa"/>
        <w:tblLayout w:type="fixed"/>
        <w:tblCellMar>
          <w:left w:w="10" w:type="dxa"/>
          <w:right w:w="10" w:type="dxa"/>
        </w:tblCellMar>
        <w:tblLook w:val="0000" w:firstRow="0" w:lastRow="0" w:firstColumn="0" w:lastColumn="0" w:noHBand="0" w:noVBand="0"/>
      </w:tblPr>
      <w:tblGrid>
        <w:gridCol w:w="1510"/>
        <w:gridCol w:w="1510"/>
        <w:gridCol w:w="1510"/>
        <w:gridCol w:w="1510"/>
        <w:gridCol w:w="1510"/>
        <w:gridCol w:w="1510"/>
      </w:tblGrid>
      <w:tr>
        <w:tc>
          <w:tcPr>
            <w:tcW w:w="1510" w:type="dxa"/>
            <w:tcBorders>
              <w:top w:val="single" w:sz="4" w:space="0" w:color="000000"/>
              <w:left w:val="single" w:sz="4" w:space="0" w:color="000000"/>
              <w:bottom w:val="single" w:sz="6" w:space="0" w:color="000000"/>
              <w:right w:val="single" w:sz="6" w:space="0" w:color="000000"/>
            </w:tcBorders>
          </w:tcPr>
          <w:p>
            <w:pPr>
              <w:rPr>
                <w:b/>
              </w:rPr>
            </w:pPr>
            <w:r>
              <w:rPr>
                <w:b/>
              </w:rPr>
              <w:t xml:space="preserve">Atom </w:t>
            </w:r>
          </w:p>
        </w:tc>
        <w:tc>
          <w:tcPr>
            <w:tcW w:w="1510" w:type="dxa"/>
            <w:tcBorders>
              <w:top w:val="single" w:sz="4" w:space="0" w:color="000000"/>
              <w:left w:val="single" w:sz="6" w:space="0" w:color="000000"/>
              <w:bottom w:val="single" w:sz="6" w:space="0" w:color="000000"/>
              <w:right w:val="single" w:sz="6" w:space="0" w:color="000000"/>
            </w:tcBorders>
          </w:tcPr>
          <w:p>
            <w:pPr>
              <w:rPr>
                <w:b/>
              </w:rPr>
            </w:pPr>
            <w:r>
              <w:rPr>
                <w:b/>
              </w:rPr>
              <w:t xml:space="preserve">Atomic number </w:t>
            </w:r>
          </w:p>
        </w:tc>
        <w:tc>
          <w:tcPr>
            <w:tcW w:w="1510" w:type="dxa"/>
            <w:tcBorders>
              <w:top w:val="single" w:sz="4" w:space="0" w:color="000000"/>
              <w:left w:val="single" w:sz="6" w:space="0" w:color="000000"/>
              <w:bottom w:val="single" w:sz="6" w:space="0" w:color="000000"/>
              <w:right w:val="single" w:sz="6" w:space="0" w:color="000000"/>
            </w:tcBorders>
          </w:tcPr>
          <w:p>
            <w:pPr>
              <w:rPr>
                <w:b/>
              </w:rPr>
            </w:pPr>
            <w:r>
              <w:rPr>
                <w:b/>
              </w:rPr>
              <w:t xml:space="preserve">Mass number </w:t>
            </w:r>
          </w:p>
        </w:tc>
        <w:tc>
          <w:tcPr>
            <w:tcW w:w="1510" w:type="dxa"/>
            <w:tcBorders>
              <w:top w:val="single" w:sz="4" w:space="0" w:color="000000"/>
              <w:left w:val="single" w:sz="6" w:space="0" w:color="000000"/>
              <w:bottom w:val="single" w:sz="6" w:space="0" w:color="000000"/>
              <w:right w:val="single" w:sz="6" w:space="0" w:color="000000"/>
            </w:tcBorders>
          </w:tcPr>
          <w:p>
            <w:pPr>
              <w:rPr>
                <w:b/>
              </w:rPr>
            </w:pPr>
            <w:r>
              <w:rPr>
                <w:b/>
              </w:rPr>
              <w:t xml:space="preserve">Number of protons </w:t>
            </w:r>
          </w:p>
        </w:tc>
        <w:tc>
          <w:tcPr>
            <w:tcW w:w="1510" w:type="dxa"/>
            <w:tcBorders>
              <w:top w:val="single" w:sz="4" w:space="0" w:color="000000"/>
              <w:left w:val="single" w:sz="6" w:space="0" w:color="000000"/>
              <w:bottom w:val="single" w:sz="6" w:space="0" w:color="000000"/>
              <w:right w:val="single" w:sz="6" w:space="0" w:color="000000"/>
            </w:tcBorders>
          </w:tcPr>
          <w:p>
            <w:pPr>
              <w:rPr>
                <w:b/>
              </w:rPr>
            </w:pPr>
            <w:r>
              <w:rPr>
                <w:b/>
              </w:rPr>
              <w:t xml:space="preserve">Number of neutrons </w:t>
            </w:r>
          </w:p>
        </w:tc>
        <w:tc>
          <w:tcPr>
            <w:tcW w:w="1510" w:type="dxa"/>
            <w:tcBorders>
              <w:top w:val="single" w:sz="4" w:space="0" w:color="000000"/>
              <w:left w:val="single" w:sz="6" w:space="0" w:color="000000"/>
              <w:bottom w:val="single" w:sz="6" w:space="0" w:color="000000"/>
              <w:right w:val="single" w:sz="4" w:space="0" w:color="000000"/>
            </w:tcBorders>
          </w:tcPr>
          <w:p>
            <w:pPr>
              <w:rPr>
                <w:b/>
              </w:rPr>
            </w:pPr>
            <w:r>
              <w:rPr>
                <w:b/>
              </w:rPr>
              <w:t xml:space="preserve">Number of electrons </w:t>
            </w:r>
          </w:p>
        </w:tc>
      </w:tr>
      <w:tr>
        <w:tc>
          <w:tcPr>
            <w:tcW w:w="1510" w:type="dxa"/>
            <w:tcBorders>
              <w:top w:val="single" w:sz="6" w:space="0" w:color="000000"/>
              <w:left w:val="single" w:sz="4" w:space="0" w:color="000000"/>
              <w:bottom w:val="single" w:sz="6" w:space="0" w:color="000000"/>
              <w:right w:val="single" w:sz="6" w:space="0" w:color="000000"/>
            </w:tcBorders>
            <w:vAlign w:val="center"/>
          </w:tcPr>
          <w:p>
            <w:pPr>
              <w:tabs>
                <w:tab w:val="center" w:pos="252"/>
              </w:tabs>
            </w:pPr>
            <w:r>
              <w:tab/>
            </w:r>
            <w:r>
              <w:rPr>
                <w:position w:val="-10"/>
                <w:vertAlign w:val="superscript"/>
              </w:rPr>
              <w:t>H</w:t>
            </w: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p>
        </w:tc>
        <w:tc>
          <w:tcPr>
            <w:tcW w:w="1510" w:type="dxa"/>
            <w:tcBorders>
              <w:top w:val="single" w:sz="6" w:space="0" w:color="000000"/>
              <w:left w:val="single" w:sz="6" w:space="0" w:color="000000"/>
              <w:bottom w:val="single" w:sz="6" w:space="0" w:color="000000"/>
              <w:right w:val="single" w:sz="4" w:space="0" w:color="000000"/>
            </w:tcBorders>
            <w:vAlign w:val="center"/>
          </w:tcPr>
          <w:p>
            <w:pPr>
              <w:jc w:val="center"/>
            </w:pPr>
          </w:p>
        </w:tc>
      </w:tr>
      <w:tr>
        <w:tc>
          <w:tcPr>
            <w:tcW w:w="1510" w:type="dxa"/>
            <w:tcBorders>
              <w:top w:val="single" w:sz="6" w:space="0" w:color="000000"/>
              <w:left w:val="single" w:sz="4" w:space="0" w:color="000000"/>
              <w:bottom w:val="single" w:sz="6" w:space="0" w:color="000000"/>
              <w:right w:val="single" w:sz="6" w:space="0" w:color="000000"/>
            </w:tcBorders>
            <w:vAlign w:val="center"/>
          </w:tcPr>
          <w:p>
            <w:pPr>
              <w:tabs>
                <w:tab w:val="center" w:pos="252"/>
              </w:tabs>
            </w:pPr>
            <w:r>
              <w:tab/>
              <w:t>Li</w:t>
            </w: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r>
              <w:t>3</w:t>
            </w: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r>
              <w:t>7</w:t>
            </w: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p>
        </w:tc>
        <w:tc>
          <w:tcPr>
            <w:tcW w:w="1510" w:type="dxa"/>
            <w:tcBorders>
              <w:top w:val="single" w:sz="6" w:space="0" w:color="000000"/>
              <w:left w:val="single" w:sz="6" w:space="0" w:color="000000"/>
              <w:bottom w:val="single" w:sz="6" w:space="0" w:color="000000"/>
              <w:right w:val="single" w:sz="4" w:space="0" w:color="000000"/>
            </w:tcBorders>
            <w:vAlign w:val="center"/>
          </w:tcPr>
          <w:p>
            <w:pPr>
              <w:jc w:val="center"/>
            </w:pPr>
          </w:p>
        </w:tc>
      </w:tr>
      <w:tr>
        <w:tc>
          <w:tcPr>
            <w:tcW w:w="1510" w:type="dxa"/>
            <w:tcBorders>
              <w:top w:val="single" w:sz="6" w:space="0" w:color="000000"/>
              <w:left w:val="single" w:sz="4" w:space="0" w:color="000000"/>
              <w:bottom w:val="single" w:sz="6" w:space="0" w:color="000000"/>
              <w:right w:val="single" w:sz="6" w:space="0" w:color="000000"/>
            </w:tcBorders>
            <w:vAlign w:val="center"/>
          </w:tcPr>
          <w:p>
            <w:pPr>
              <w:tabs>
                <w:tab w:val="center" w:pos="252"/>
              </w:tabs>
            </w:pPr>
            <w:r>
              <w:tab/>
            </w:r>
            <w:proofErr w:type="spellStart"/>
            <w:r>
              <w:t>Ar</w:t>
            </w:r>
            <w:proofErr w:type="spellEnd"/>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r>
              <w:t>40</w:t>
            </w: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r>
              <w:t>18</w:t>
            </w: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p>
        </w:tc>
        <w:tc>
          <w:tcPr>
            <w:tcW w:w="1510" w:type="dxa"/>
            <w:tcBorders>
              <w:top w:val="single" w:sz="6" w:space="0" w:color="000000"/>
              <w:left w:val="single" w:sz="6" w:space="0" w:color="000000"/>
              <w:bottom w:val="single" w:sz="6" w:space="0" w:color="000000"/>
              <w:right w:val="single" w:sz="4" w:space="0" w:color="000000"/>
            </w:tcBorders>
            <w:vAlign w:val="center"/>
          </w:tcPr>
          <w:p>
            <w:pPr>
              <w:jc w:val="center"/>
            </w:pPr>
          </w:p>
        </w:tc>
      </w:tr>
      <w:tr>
        <w:tc>
          <w:tcPr>
            <w:tcW w:w="1510" w:type="dxa"/>
            <w:tcBorders>
              <w:top w:val="single" w:sz="6" w:space="0" w:color="000000"/>
              <w:left w:val="single" w:sz="4" w:space="0" w:color="000000"/>
              <w:bottom w:val="single" w:sz="6" w:space="0" w:color="000000"/>
              <w:right w:val="single" w:sz="6" w:space="0" w:color="000000"/>
            </w:tcBorders>
            <w:vAlign w:val="center"/>
          </w:tcPr>
          <w:p>
            <w:pPr>
              <w:tabs>
                <w:tab w:val="center" w:pos="252"/>
              </w:tabs>
            </w:pPr>
            <w:r>
              <w:tab/>
              <w:t>K</w:t>
            </w: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r>
              <w:t>19</w:t>
            </w: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r>
              <w:t>20</w:t>
            </w:r>
          </w:p>
        </w:tc>
        <w:tc>
          <w:tcPr>
            <w:tcW w:w="1510" w:type="dxa"/>
            <w:tcBorders>
              <w:top w:val="single" w:sz="6" w:space="0" w:color="000000"/>
              <w:left w:val="single" w:sz="6" w:space="0" w:color="000000"/>
              <w:bottom w:val="single" w:sz="6" w:space="0" w:color="000000"/>
              <w:right w:val="single" w:sz="4" w:space="0" w:color="000000"/>
            </w:tcBorders>
            <w:vAlign w:val="center"/>
          </w:tcPr>
          <w:p>
            <w:pPr>
              <w:jc w:val="center"/>
            </w:pPr>
          </w:p>
        </w:tc>
      </w:tr>
      <w:tr>
        <w:tc>
          <w:tcPr>
            <w:tcW w:w="1510" w:type="dxa"/>
            <w:tcBorders>
              <w:top w:val="single" w:sz="6" w:space="0" w:color="000000"/>
              <w:left w:val="single" w:sz="4" w:space="0" w:color="000000"/>
              <w:bottom w:val="single" w:sz="6" w:space="0" w:color="000000"/>
              <w:right w:val="single" w:sz="6" w:space="0" w:color="000000"/>
            </w:tcBorders>
            <w:vAlign w:val="center"/>
          </w:tcPr>
          <w:p>
            <w:pPr>
              <w:tabs>
                <w:tab w:val="center" w:pos="252"/>
              </w:tabs>
            </w:pPr>
            <w:r>
              <w:tab/>
              <w:t>Al</w:t>
            </w: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r>
              <w:t>14</w:t>
            </w:r>
          </w:p>
        </w:tc>
        <w:tc>
          <w:tcPr>
            <w:tcW w:w="1510" w:type="dxa"/>
            <w:tcBorders>
              <w:top w:val="single" w:sz="6" w:space="0" w:color="000000"/>
              <w:left w:val="single" w:sz="6" w:space="0" w:color="000000"/>
              <w:bottom w:val="single" w:sz="6" w:space="0" w:color="000000"/>
              <w:right w:val="single" w:sz="4" w:space="0" w:color="000000"/>
            </w:tcBorders>
            <w:vAlign w:val="center"/>
          </w:tcPr>
          <w:p>
            <w:pPr>
              <w:jc w:val="center"/>
            </w:pPr>
            <w:r>
              <w:t>13</w:t>
            </w:r>
          </w:p>
        </w:tc>
      </w:tr>
      <w:tr>
        <w:tc>
          <w:tcPr>
            <w:tcW w:w="1510" w:type="dxa"/>
            <w:tcBorders>
              <w:top w:val="single" w:sz="6" w:space="0" w:color="000000"/>
              <w:left w:val="single" w:sz="4" w:space="0" w:color="000000"/>
              <w:bottom w:val="single" w:sz="6" w:space="0" w:color="000000"/>
              <w:right w:val="single" w:sz="6" w:space="0" w:color="000000"/>
            </w:tcBorders>
            <w:vAlign w:val="center"/>
          </w:tcPr>
          <w:p>
            <w:pPr>
              <w:tabs>
                <w:tab w:val="center" w:pos="252"/>
              </w:tabs>
            </w:pPr>
            <w:r>
              <w:tab/>
            </w:r>
            <w:proofErr w:type="spellStart"/>
            <w:r>
              <w:t>Cl</w:t>
            </w:r>
            <w:proofErr w:type="spellEnd"/>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r>
              <w:t>17</w:t>
            </w: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p>
        </w:tc>
        <w:tc>
          <w:tcPr>
            <w:tcW w:w="1510" w:type="dxa"/>
            <w:tcBorders>
              <w:top w:val="single" w:sz="6" w:space="0" w:color="000000"/>
              <w:left w:val="single" w:sz="6" w:space="0" w:color="000000"/>
              <w:bottom w:val="single" w:sz="6" w:space="0" w:color="000000"/>
              <w:right w:val="single" w:sz="6" w:space="0" w:color="000000"/>
            </w:tcBorders>
            <w:vAlign w:val="center"/>
          </w:tcPr>
          <w:p>
            <w:pPr>
              <w:jc w:val="center"/>
            </w:pPr>
            <w:r>
              <w:t>18</w:t>
            </w:r>
          </w:p>
        </w:tc>
        <w:tc>
          <w:tcPr>
            <w:tcW w:w="1510" w:type="dxa"/>
            <w:tcBorders>
              <w:top w:val="single" w:sz="6" w:space="0" w:color="000000"/>
              <w:left w:val="single" w:sz="6" w:space="0" w:color="000000"/>
              <w:bottom w:val="single" w:sz="6" w:space="0" w:color="000000"/>
              <w:right w:val="single" w:sz="4" w:space="0" w:color="000000"/>
            </w:tcBorders>
            <w:vAlign w:val="center"/>
          </w:tcPr>
          <w:p>
            <w:pPr>
              <w:jc w:val="center"/>
            </w:pPr>
          </w:p>
        </w:tc>
      </w:tr>
    </w:tbl>
    <w:p>
      <w:pPr>
        <w:rPr>
          <w:rFonts w:ascii="Myriad Pro" w:eastAsiaTheme="minorHAnsi" w:hAnsi="Myriad Pro" w:cs="Arial,Bold"/>
          <w:b/>
          <w:bCs/>
          <w:sz w:val="36"/>
          <w:szCs w:val="36"/>
          <w:lang w:eastAsia="en-US"/>
        </w:rPr>
      </w:pPr>
    </w:p>
    <w:p>
      <w:pPr>
        <w:rPr>
          <w:rFonts w:ascii="Myriad Pro" w:eastAsiaTheme="minorHAnsi" w:hAnsi="Myriad Pro" w:cs="Arial,Bold"/>
          <w:b/>
          <w:bCs/>
          <w:sz w:val="36"/>
          <w:szCs w:val="36"/>
          <w:lang w:eastAsia="en-US"/>
        </w:rPr>
      </w:pPr>
      <w:r>
        <w:rPr>
          <w:rFonts w:ascii="Myriad Pro" w:eastAsiaTheme="minorHAnsi" w:hAnsi="Myriad Pro" w:cs="Arial,Bold"/>
          <w:b/>
          <w:bCs/>
          <w:sz w:val="36"/>
          <w:szCs w:val="36"/>
          <w:lang w:eastAsia="en-US"/>
        </w:rPr>
        <w:br w:type="page"/>
      </w:r>
    </w:p>
    <w:p>
      <w:pPr>
        <w:rPr>
          <w:rFonts w:ascii="Times New Roman" w:eastAsiaTheme="minorHAnsi" w:hAnsi="Times New Roman" w:cs="Times New Roman"/>
          <w:sz w:val="44"/>
          <w:szCs w:val="44"/>
          <w:lang w:eastAsia="en-US"/>
        </w:rPr>
      </w:pPr>
      <w:r>
        <w:rPr>
          <w:rFonts w:ascii="Myriad Pro" w:eastAsiaTheme="minorHAnsi" w:hAnsi="Myriad Pro" w:cs="Arial,Bold"/>
          <w:b/>
          <w:bCs/>
          <w:sz w:val="36"/>
          <w:szCs w:val="36"/>
          <w:lang w:eastAsia="en-US"/>
        </w:rPr>
        <w:lastRenderedPageBreak/>
        <w:t>Task 2:</w:t>
      </w:r>
      <w:r>
        <w:rPr>
          <w:rFonts w:ascii="Arial,Bold" w:eastAsiaTheme="minorHAnsi" w:hAnsi="Arial,Bold" w:cs="Arial,Bold"/>
          <w:b/>
          <w:bCs/>
          <w:sz w:val="34"/>
          <w:szCs w:val="34"/>
          <w:lang w:eastAsia="en-US"/>
        </w:rPr>
        <w:t xml:space="preserve">    </w:t>
      </w:r>
      <w:r>
        <w:rPr>
          <w:rFonts w:ascii="Times New Roman" w:eastAsiaTheme="minorHAnsi" w:hAnsi="Times New Roman" w:cs="Times New Roman"/>
          <w:sz w:val="44"/>
          <w:szCs w:val="44"/>
          <w:lang w:eastAsia="en-US"/>
        </w:rPr>
        <w:t>Atoms and ions</w:t>
      </w:r>
    </w:p>
    <w:p>
      <w:pPr>
        <w:rPr>
          <w:rFonts w:eastAsiaTheme="minorHAnsi"/>
          <w:lang w:eastAsia="en-US"/>
        </w:rPr>
      </w:pPr>
      <w:r>
        <w:rPr>
          <w:rFonts w:eastAsiaTheme="minorHAnsi"/>
          <w:lang w:eastAsia="en-US"/>
        </w:rPr>
        <w:t>You will need to look at the Periodic Table to help you answer the following questions.</w:t>
      </w:r>
    </w:p>
    <w:p>
      <w:pPr>
        <w:autoSpaceDE w:val="0"/>
        <w:autoSpaceDN w:val="0"/>
        <w:adjustRightInd w:val="0"/>
        <w:spacing w:after="0" w:line="240" w:lineRule="auto"/>
        <w:rPr>
          <w:rFonts w:ascii="Myriad Pro" w:eastAsiaTheme="minorHAnsi" w:hAnsi="Myriad Pro" w:cs="Arial"/>
          <w:sz w:val="20"/>
          <w:szCs w:val="20"/>
          <w:lang w:eastAsia="en-US"/>
        </w:rPr>
      </w:pPr>
    </w:p>
    <w:p>
      <w:pPr>
        <w:rPr>
          <w:rFonts w:eastAsiaTheme="minorHAnsi"/>
          <w:lang w:eastAsia="en-US"/>
        </w:rPr>
      </w:pPr>
      <w:r>
        <w:rPr>
          <w:rFonts w:eastAsiaTheme="minorHAnsi" w:cs="Arial,Bold"/>
          <w:b/>
          <w:bCs/>
          <w:lang w:eastAsia="en-US"/>
        </w:rPr>
        <w:t xml:space="preserve">1  </w:t>
      </w:r>
      <w:r>
        <w:rPr>
          <w:rFonts w:eastAsiaTheme="minorHAnsi"/>
          <w:lang w:eastAsia="en-US"/>
        </w:rPr>
        <w:t>Complete the table to show the electronic structure of the following ions.</w:t>
      </w:r>
    </w:p>
    <w:tbl>
      <w:tblPr>
        <w:tblW w:w="0" w:type="auto"/>
        <w:tblCellMar>
          <w:left w:w="10" w:type="dxa"/>
          <w:right w:w="10" w:type="dxa"/>
        </w:tblCellMar>
        <w:tblLook w:val="04A0" w:firstRow="1" w:lastRow="0" w:firstColumn="1" w:lastColumn="0" w:noHBand="0" w:noVBand="1"/>
      </w:tblPr>
      <w:tblGrid>
        <w:gridCol w:w="906"/>
        <w:gridCol w:w="669"/>
        <w:gridCol w:w="683"/>
        <w:gridCol w:w="683"/>
        <w:gridCol w:w="673"/>
        <w:gridCol w:w="669"/>
        <w:gridCol w:w="675"/>
        <w:gridCol w:w="673"/>
        <w:gridCol w:w="687"/>
        <w:gridCol w:w="675"/>
        <w:gridCol w:w="692"/>
        <w:gridCol w:w="674"/>
        <w:gridCol w:w="687"/>
      </w:tblGrid>
      <w:tr>
        <w:tc>
          <w:tcPr>
            <w:tcW w:w="710" w:type="dxa"/>
          </w:tcPr>
          <w:p>
            <w:r>
              <w:t>Ion</w:t>
            </w:r>
          </w:p>
        </w:tc>
        <w:tc>
          <w:tcPr>
            <w:tcW w:w="711" w:type="dxa"/>
          </w:tcPr>
          <w:p>
            <w:pPr>
              <w:rPr>
                <w:rFonts w:asciiTheme="minorEastAsia" w:hAnsiTheme="minorEastAsia"/>
                <w:vertAlign w:val="subscript"/>
              </w:rPr>
            </w:pPr>
            <w:r>
              <w:t>F</w:t>
            </w:r>
            <w:r>
              <w:rPr>
                <w:rFonts w:asciiTheme="minorEastAsia" w:hAnsiTheme="minorEastAsia"/>
                <w:vertAlign w:val="superscript"/>
              </w:rPr>
              <w:t>-</w:t>
            </w:r>
          </w:p>
        </w:tc>
        <w:tc>
          <w:tcPr>
            <w:tcW w:w="711" w:type="dxa"/>
          </w:tcPr>
          <w:p>
            <w:r>
              <w:t>Na</w:t>
            </w:r>
            <w:r>
              <w:rPr>
                <w:rFonts w:asciiTheme="minorEastAsia" w:hAnsiTheme="minorEastAsia"/>
                <w:vertAlign w:val="superscript"/>
              </w:rPr>
              <w:t>+</w:t>
            </w:r>
          </w:p>
        </w:tc>
        <w:tc>
          <w:tcPr>
            <w:tcW w:w="711" w:type="dxa"/>
          </w:tcPr>
          <w:p>
            <w:r>
              <w:t>Al</w:t>
            </w:r>
            <w:r>
              <w:rPr>
                <w:rFonts w:asciiTheme="minorEastAsia" w:hAnsiTheme="minorEastAsia"/>
                <w:vertAlign w:val="superscript"/>
              </w:rPr>
              <w:t>3+</w:t>
            </w:r>
          </w:p>
        </w:tc>
        <w:tc>
          <w:tcPr>
            <w:tcW w:w="711" w:type="dxa"/>
          </w:tcPr>
          <w:p>
            <w:r>
              <w:t>K</w:t>
            </w:r>
            <w:r>
              <w:rPr>
                <w:rFonts w:asciiTheme="minorEastAsia" w:hAnsiTheme="minorEastAsia"/>
                <w:vertAlign w:val="superscript"/>
              </w:rPr>
              <w:t>+</w:t>
            </w:r>
          </w:p>
        </w:tc>
        <w:tc>
          <w:tcPr>
            <w:tcW w:w="711" w:type="dxa"/>
          </w:tcPr>
          <w:p>
            <w:r>
              <w:t>S</w:t>
            </w:r>
            <w:r>
              <w:rPr>
                <w:rFonts w:asciiTheme="minorEastAsia" w:hAnsiTheme="minorEastAsia"/>
                <w:vertAlign w:val="superscript"/>
              </w:rPr>
              <w:t>-2</w:t>
            </w:r>
          </w:p>
        </w:tc>
        <w:tc>
          <w:tcPr>
            <w:tcW w:w="711" w:type="dxa"/>
          </w:tcPr>
          <w:p>
            <w:r>
              <w:t>H</w:t>
            </w:r>
            <w:r>
              <w:rPr>
                <w:rFonts w:asciiTheme="minorEastAsia" w:hAnsiTheme="minorEastAsia"/>
                <w:vertAlign w:val="superscript"/>
              </w:rPr>
              <w:t>+</w:t>
            </w:r>
          </w:p>
        </w:tc>
        <w:tc>
          <w:tcPr>
            <w:tcW w:w="711" w:type="dxa"/>
          </w:tcPr>
          <w:p>
            <w:r>
              <w:t>O</w:t>
            </w:r>
            <w:r>
              <w:rPr>
                <w:rFonts w:asciiTheme="minorEastAsia" w:hAnsiTheme="minorEastAsia"/>
                <w:vertAlign w:val="superscript"/>
              </w:rPr>
              <w:t>-2</w:t>
            </w:r>
          </w:p>
        </w:tc>
        <w:tc>
          <w:tcPr>
            <w:tcW w:w="711" w:type="dxa"/>
          </w:tcPr>
          <w:p>
            <w:r>
              <w:t>Ca</w:t>
            </w:r>
            <w:r>
              <w:rPr>
                <w:rFonts w:asciiTheme="minorEastAsia" w:hAnsiTheme="minorEastAsia"/>
                <w:vertAlign w:val="superscript"/>
              </w:rPr>
              <w:t>2+</w:t>
            </w:r>
          </w:p>
        </w:tc>
        <w:tc>
          <w:tcPr>
            <w:tcW w:w="711" w:type="dxa"/>
          </w:tcPr>
          <w:p>
            <w:r>
              <w:t>Li</w:t>
            </w:r>
            <w:r>
              <w:rPr>
                <w:rFonts w:asciiTheme="minorEastAsia" w:hAnsiTheme="minorEastAsia"/>
                <w:vertAlign w:val="superscript"/>
              </w:rPr>
              <w:t>+</w:t>
            </w:r>
          </w:p>
        </w:tc>
        <w:tc>
          <w:tcPr>
            <w:tcW w:w="711" w:type="dxa"/>
          </w:tcPr>
          <w:p>
            <w:r>
              <w:t>Mg</w:t>
            </w:r>
            <w:r>
              <w:rPr>
                <w:rFonts w:asciiTheme="minorEastAsia" w:hAnsiTheme="minorEastAsia"/>
                <w:vertAlign w:val="superscript"/>
              </w:rPr>
              <w:t>2+</w:t>
            </w:r>
          </w:p>
        </w:tc>
        <w:tc>
          <w:tcPr>
            <w:tcW w:w="711" w:type="dxa"/>
          </w:tcPr>
          <w:p>
            <w:proofErr w:type="spellStart"/>
            <w:r>
              <w:t>Cl</w:t>
            </w:r>
            <w:proofErr w:type="spellEnd"/>
            <w:r>
              <w:rPr>
                <w:rFonts w:asciiTheme="minorEastAsia" w:hAnsiTheme="minorEastAsia"/>
                <w:vertAlign w:val="superscript"/>
              </w:rPr>
              <w:t>-</w:t>
            </w:r>
          </w:p>
        </w:tc>
        <w:tc>
          <w:tcPr>
            <w:tcW w:w="711" w:type="dxa"/>
          </w:tcPr>
          <w:p>
            <w:r>
              <w:t>Be</w:t>
            </w:r>
            <w:r>
              <w:rPr>
                <w:rFonts w:asciiTheme="minorEastAsia" w:hAnsiTheme="minorEastAsia"/>
                <w:vertAlign w:val="superscript"/>
              </w:rPr>
              <w:t>2+</w:t>
            </w:r>
          </w:p>
        </w:tc>
      </w:tr>
      <w:tr>
        <w:tc>
          <w:tcPr>
            <w:tcW w:w="710" w:type="dxa"/>
          </w:tcPr>
          <w:p>
            <w:r>
              <w:t>Electronic</w:t>
            </w:r>
          </w:p>
          <w:p>
            <w:r>
              <w:t>structure</w:t>
            </w:r>
          </w:p>
        </w:tc>
        <w:tc>
          <w:tcPr>
            <w:tcW w:w="711" w:type="dxa"/>
          </w:tcPr>
          <w:p/>
        </w:tc>
        <w:tc>
          <w:tcPr>
            <w:tcW w:w="711" w:type="dxa"/>
          </w:tcPr>
          <w:p/>
        </w:tc>
        <w:tc>
          <w:tcPr>
            <w:tcW w:w="711" w:type="dxa"/>
          </w:tcPr>
          <w:p/>
        </w:tc>
        <w:tc>
          <w:tcPr>
            <w:tcW w:w="711" w:type="dxa"/>
          </w:tcPr>
          <w:p/>
        </w:tc>
        <w:tc>
          <w:tcPr>
            <w:tcW w:w="711" w:type="dxa"/>
          </w:tcPr>
          <w:p/>
        </w:tc>
        <w:tc>
          <w:tcPr>
            <w:tcW w:w="711" w:type="dxa"/>
          </w:tcPr>
          <w:p/>
        </w:tc>
        <w:tc>
          <w:tcPr>
            <w:tcW w:w="711" w:type="dxa"/>
          </w:tcPr>
          <w:p/>
        </w:tc>
        <w:tc>
          <w:tcPr>
            <w:tcW w:w="711" w:type="dxa"/>
          </w:tcPr>
          <w:p/>
        </w:tc>
        <w:tc>
          <w:tcPr>
            <w:tcW w:w="711" w:type="dxa"/>
          </w:tcPr>
          <w:p/>
        </w:tc>
        <w:tc>
          <w:tcPr>
            <w:tcW w:w="711" w:type="dxa"/>
          </w:tcPr>
          <w:p/>
        </w:tc>
        <w:tc>
          <w:tcPr>
            <w:tcW w:w="711" w:type="dxa"/>
          </w:tcPr>
          <w:p/>
        </w:tc>
        <w:tc>
          <w:tcPr>
            <w:tcW w:w="711" w:type="dxa"/>
          </w:tcPr>
          <w:p/>
        </w:tc>
      </w:tr>
    </w:tbl>
    <w:p>
      <w:pPr>
        <w:rPr>
          <w:rFonts w:ascii="Myriad Pro" w:hAnsi="Myriad Pro"/>
          <w:sz w:val="20"/>
          <w:szCs w:val="20"/>
        </w:rPr>
      </w:pPr>
    </w:p>
    <w:p>
      <w:pPr>
        <w:rPr>
          <w:rFonts w:eastAsiaTheme="minorHAnsi"/>
          <w:lang w:eastAsia="en-US"/>
        </w:rPr>
      </w:pPr>
      <w:r>
        <w:rPr>
          <w:rFonts w:eastAsiaTheme="minorHAnsi"/>
          <w:lang w:eastAsia="en-US"/>
        </w:rPr>
        <w:t>Predict the charge that the following ions would have using the Periodic Table and your table.</w:t>
      </w:r>
    </w:p>
    <w:p>
      <w:pPr>
        <w:rPr>
          <w:rFonts w:eastAsiaTheme="minorHAnsi"/>
          <w:lang w:eastAsia="en-US"/>
        </w:rPr>
      </w:pPr>
      <w:r>
        <w:rPr>
          <w:rFonts w:eastAsiaTheme="minorHAnsi"/>
          <w:lang w:eastAsia="en-US"/>
        </w:rPr>
        <w:t>strontium ions ___________ iodide ions ___________ rubidium ions ___________</w:t>
      </w:r>
    </w:p>
    <w:p>
      <w:pPr>
        <w:rPr>
          <w:rFonts w:ascii="Myriad Pro" w:eastAsiaTheme="minorHAnsi" w:hAnsi="Myriad Pro" w:cs="Arial"/>
          <w:sz w:val="20"/>
          <w:szCs w:val="20"/>
          <w:lang w:eastAsia="en-US"/>
        </w:rPr>
      </w:pPr>
    </w:p>
    <w:p>
      <w:pPr>
        <w:rPr>
          <w:rFonts w:ascii="Myriad Pro" w:eastAsiaTheme="minorHAnsi" w:hAnsi="Myriad Pro" w:cs="Arial"/>
          <w:sz w:val="20"/>
          <w:szCs w:val="20"/>
          <w:lang w:eastAsia="en-US"/>
        </w:rPr>
      </w:pPr>
      <w:r>
        <w:rPr>
          <w:rFonts w:ascii="Myriad Pro" w:eastAsiaTheme="minorHAnsi" w:hAnsi="Myriad Pro"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3076575</wp:posOffset>
                </wp:positionH>
                <wp:positionV relativeFrom="paragraph">
                  <wp:posOffset>17780</wp:posOffset>
                </wp:positionV>
                <wp:extent cx="2738120" cy="2028825"/>
                <wp:effectExtent l="0" t="0" r="24130" b="28575"/>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2028825"/>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8BC31CE" id="_x0000_t202" coordsize="21600,21600" o:spt="202" path="m,l,21600r21600,l21600,xe">
                <v:stroke joinstyle="miter"/>
                <v:path gradientshapeok="t" o:connecttype="rect"/>
              </v:shapetype>
              <v:shape id="Text Box 22" o:spid="_x0000_s1026" type="#_x0000_t202" style="position:absolute;margin-left:242.25pt;margin-top:1.4pt;width:215.6pt;height:1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">
                <v:textbox>
                  <w:txbxContent>
                    <w:p w:rsidR="00EC460E" w:rsidRDefault="00EC460E"/>
                  </w:txbxContent>
                </v:textbox>
              </v:shape>
            </w:pict>
          </mc:Fallback>
        </mc:AlternateContent>
      </w:r>
    </w:p>
    <w:p>
      <w:pPr>
        <w:pStyle w:val="NoSpacing"/>
        <w:rPr>
          <w:rFonts w:eastAsiaTheme="minorHAnsi"/>
          <w:lang w:eastAsia="en-US"/>
        </w:rPr>
      </w:pPr>
      <w:r>
        <w:rPr>
          <w:rFonts w:eastAsiaTheme="minorHAnsi" w:cs="Arial,Bold"/>
          <w:b/>
          <w:bCs/>
          <w:lang w:eastAsia="en-US"/>
        </w:rPr>
        <w:t xml:space="preserve">2 </w:t>
      </w:r>
      <w:r>
        <w:rPr>
          <w:rFonts w:eastAsiaTheme="minorHAnsi"/>
          <w:lang w:eastAsia="en-US"/>
        </w:rPr>
        <w:t xml:space="preserve">Calcium atoms react with chlorine atoms to form  </w:t>
      </w:r>
    </w:p>
    <w:p>
      <w:pPr>
        <w:pStyle w:val="NoSpacing"/>
        <w:rPr>
          <w:rFonts w:eastAsiaTheme="minorHAnsi"/>
          <w:lang w:eastAsia="en-US"/>
        </w:rPr>
      </w:pPr>
      <w:r>
        <w:rPr>
          <w:rFonts w:eastAsiaTheme="minorHAnsi"/>
          <w:lang w:eastAsia="en-US"/>
        </w:rPr>
        <w:t>the ionic compound calcium chloride. Calcium</w:t>
      </w:r>
    </w:p>
    <w:p>
      <w:pPr>
        <w:pStyle w:val="NoSpacing"/>
        <w:rPr>
          <w:rFonts w:eastAsiaTheme="minorHAnsi"/>
          <w:lang w:eastAsia="en-US"/>
        </w:rPr>
      </w:pPr>
      <w:r>
        <w:rPr>
          <w:rFonts w:eastAsiaTheme="minorHAnsi"/>
          <w:lang w:eastAsia="en-US"/>
        </w:rPr>
        <w:t xml:space="preserve">atoms each lose two electrons to form calcium </w:t>
      </w:r>
    </w:p>
    <w:p>
      <w:pPr>
        <w:pStyle w:val="NoSpacing"/>
        <w:rPr>
          <w:rFonts w:eastAsiaTheme="minorHAnsi"/>
          <w:lang w:eastAsia="en-US"/>
        </w:rPr>
      </w:pPr>
      <w:r>
        <w:rPr>
          <w:rFonts w:eastAsiaTheme="minorHAnsi"/>
          <w:lang w:eastAsia="en-US"/>
        </w:rPr>
        <w:t>ions. Chlorine atoms each gain one electron to</w:t>
      </w:r>
    </w:p>
    <w:p>
      <w:pPr>
        <w:pStyle w:val="NoSpacing"/>
        <w:rPr>
          <w:rFonts w:eastAsiaTheme="minorHAnsi"/>
          <w:lang w:eastAsia="en-US"/>
        </w:rPr>
      </w:pPr>
      <w:r>
        <w:rPr>
          <w:rFonts w:eastAsiaTheme="minorHAnsi"/>
          <w:lang w:eastAsia="en-US"/>
        </w:rPr>
        <w:t>form chloride ions. This means that calcium</w:t>
      </w:r>
    </w:p>
    <w:p>
      <w:pPr>
        <w:pStyle w:val="NoSpacing"/>
        <w:rPr>
          <w:rFonts w:eastAsiaTheme="minorHAnsi"/>
          <w:lang w:eastAsia="en-US"/>
        </w:rPr>
      </w:pPr>
      <w:r>
        <w:rPr>
          <w:rFonts w:eastAsiaTheme="minorHAnsi"/>
          <w:lang w:eastAsia="en-US"/>
        </w:rPr>
        <w:t>atoms react with chlorine atoms in the ratio of</w:t>
      </w:r>
    </w:p>
    <w:p>
      <w:pPr>
        <w:pStyle w:val="NoSpacing"/>
        <w:rPr>
          <w:rFonts w:eastAsiaTheme="minorHAnsi"/>
          <w:lang w:eastAsia="en-US"/>
        </w:rPr>
      </w:pPr>
      <w:r>
        <w:rPr>
          <w:rFonts w:eastAsiaTheme="minorHAnsi"/>
          <w:lang w:eastAsia="en-US"/>
        </w:rPr>
        <w:t>one calcium atom for every two chlorine atoms.</w:t>
      </w:r>
    </w:p>
    <w:p>
      <w:pPr>
        <w:pStyle w:val="NoSpacing"/>
        <w:rPr>
          <w:rFonts w:eastAsiaTheme="minorHAnsi"/>
          <w:lang w:eastAsia="en-US"/>
        </w:rPr>
      </w:pPr>
      <w:r>
        <w:rPr>
          <w:rFonts w:eastAsiaTheme="minorHAnsi"/>
          <w:lang w:eastAsia="en-US"/>
        </w:rPr>
        <w:t>Draw a diagram opposite to show the electronic</w:t>
      </w:r>
    </w:p>
    <w:p>
      <w:pPr>
        <w:pStyle w:val="NoSpacing"/>
        <w:rPr>
          <w:rFonts w:eastAsiaTheme="minorHAnsi"/>
          <w:lang w:eastAsia="en-US"/>
        </w:rPr>
      </w:pPr>
      <w:r>
        <w:rPr>
          <w:rFonts w:eastAsiaTheme="minorHAnsi"/>
          <w:lang w:eastAsia="en-US"/>
        </w:rPr>
        <w:t>structure of the calcium and chlorine atoms and</w:t>
      </w:r>
    </w:p>
    <w:p>
      <w:pPr>
        <w:pStyle w:val="NoSpacing"/>
        <w:rPr>
          <w:rFonts w:eastAsiaTheme="minorHAnsi"/>
          <w:lang w:eastAsia="en-US"/>
        </w:rPr>
      </w:pPr>
      <w:r>
        <w:rPr>
          <w:rFonts w:eastAsiaTheme="minorHAnsi"/>
          <w:lang w:eastAsia="en-US"/>
        </w:rPr>
        <w:t>the calcium and chloride ions.</w:t>
      </w:r>
    </w:p>
    <w:p>
      <w:pPr>
        <w:rPr>
          <w:rFonts w:ascii="Myriad Pro" w:eastAsiaTheme="minorHAnsi" w:hAnsi="Myriad Pro" w:cs="Arial"/>
          <w:sz w:val="20"/>
          <w:szCs w:val="20"/>
          <w:lang w:eastAsia="en-US"/>
        </w:rPr>
      </w:pPr>
    </w:p>
    <w:p>
      <w:pPr>
        <w:rPr>
          <w:rFonts w:ascii="Myriad Pro" w:eastAsiaTheme="minorHAnsi" w:hAnsi="Myriad Pro" w:cs="Arial"/>
          <w:sz w:val="20"/>
          <w:szCs w:val="20"/>
          <w:lang w:eastAsia="en-US"/>
        </w:rPr>
      </w:pPr>
    </w:p>
    <w:p>
      <w:pPr>
        <w:pStyle w:val="NoSpacing"/>
        <w:rPr>
          <w:rFonts w:eastAsiaTheme="minorHAnsi"/>
          <w:lang w:eastAsia="en-US"/>
        </w:rPr>
      </w:pPr>
      <w:r>
        <w:rPr>
          <w:rFonts w:eastAsiaTheme="minorHAnsi" w:cs="Arial,Bold"/>
          <w:b/>
          <w:bCs/>
          <w:lang w:eastAsia="en-US"/>
        </w:rPr>
        <w:t xml:space="preserve">3 </w:t>
      </w:r>
      <w:r>
        <w:rPr>
          <w:rFonts w:eastAsiaTheme="minorHAnsi"/>
          <w:lang w:eastAsia="en-US"/>
        </w:rPr>
        <w:t>Complete the following table about some atoms and ions. The first row has been done for you.</w:t>
      </w:r>
    </w:p>
    <w:p>
      <w:pPr>
        <w:rPr>
          <w:rFonts w:ascii="Myriad Pro" w:eastAsiaTheme="minorHAnsi" w:hAnsi="Myriad Pro" w:cs="Arial"/>
          <w:sz w:val="20"/>
          <w:szCs w:val="20"/>
          <w:lang w:eastAsia="en-US"/>
        </w:rPr>
      </w:pPr>
    </w:p>
    <w:tbl>
      <w:tblPr>
        <w:tblStyle w:val="TableGrid"/>
        <w:tblW w:w="0" w:type="auto"/>
        <w:tblLook w:val="04A0" w:firstRow="1" w:lastRow="0" w:firstColumn="1" w:lastColumn="0" w:noHBand="0" w:noVBand="1"/>
      </w:tblPr>
      <w:tblGrid>
        <w:gridCol w:w="1155"/>
        <w:gridCol w:w="1155"/>
        <w:gridCol w:w="1155"/>
        <w:gridCol w:w="1155"/>
        <w:gridCol w:w="1155"/>
        <w:gridCol w:w="1155"/>
        <w:gridCol w:w="1156"/>
        <w:gridCol w:w="1156"/>
      </w:tblGrid>
      <w:tr>
        <w:tc>
          <w:tcPr>
            <w:tcW w:w="1155" w:type="dxa"/>
          </w:tcPr>
          <w:p>
            <w:pPr>
              <w:spacing w:line="276" w:lineRule="auto"/>
            </w:pPr>
            <w:r>
              <w:t>Particle</w:t>
            </w:r>
          </w:p>
        </w:tc>
        <w:tc>
          <w:tcPr>
            <w:tcW w:w="1155" w:type="dxa"/>
          </w:tcPr>
          <w:p>
            <w:pPr>
              <w:spacing w:line="276" w:lineRule="auto"/>
            </w:pPr>
            <w:r>
              <w:t>Atom or ion</w:t>
            </w:r>
          </w:p>
        </w:tc>
        <w:tc>
          <w:tcPr>
            <w:tcW w:w="1155" w:type="dxa"/>
          </w:tcPr>
          <w:p>
            <w:pPr>
              <w:spacing w:line="276" w:lineRule="auto"/>
            </w:pPr>
            <w:r>
              <w:t>Atomic no.</w:t>
            </w:r>
          </w:p>
        </w:tc>
        <w:tc>
          <w:tcPr>
            <w:tcW w:w="1155" w:type="dxa"/>
          </w:tcPr>
          <w:p>
            <w:pPr>
              <w:spacing w:line="276" w:lineRule="auto"/>
            </w:pPr>
            <w:r>
              <w:t>Mass no.</w:t>
            </w:r>
          </w:p>
        </w:tc>
        <w:tc>
          <w:tcPr>
            <w:tcW w:w="1155" w:type="dxa"/>
          </w:tcPr>
          <w:p>
            <w:pPr>
              <w:spacing w:line="276" w:lineRule="auto"/>
            </w:pPr>
            <w:r>
              <w:t xml:space="preserve">Protons </w:t>
            </w:r>
          </w:p>
        </w:tc>
        <w:tc>
          <w:tcPr>
            <w:tcW w:w="1155" w:type="dxa"/>
          </w:tcPr>
          <w:p>
            <w:pPr>
              <w:spacing w:line="276" w:lineRule="auto"/>
            </w:pPr>
            <w:r>
              <w:t>Neutrons</w:t>
            </w:r>
          </w:p>
        </w:tc>
        <w:tc>
          <w:tcPr>
            <w:tcW w:w="1156" w:type="dxa"/>
          </w:tcPr>
          <w:p>
            <w:pPr>
              <w:spacing w:line="276" w:lineRule="auto"/>
            </w:pPr>
            <w:r>
              <w:t>Electrons</w:t>
            </w:r>
          </w:p>
        </w:tc>
        <w:tc>
          <w:tcPr>
            <w:tcW w:w="1156" w:type="dxa"/>
          </w:tcPr>
          <w:p>
            <w:pPr>
              <w:spacing w:line="276" w:lineRule="auto"/>
            </w:pPr>
            <w:r>
              <w:t>Electronic structure</w:t>
            </w:r>
          </w:p>
        </w:tc>
      </w:tr>
      <w:tr>
        <w:tc>
          <w:tcPr>
            <w:tcW w:w="1155" w:type="dxa"/>
          </w:tcPr>
          <w:p>
            <w:pPr>
              <w:spacing w:line="276" w:lineRule="auto"/>
              <w:rPr>
                <w:vertAlign w:val="superscript"/>
              </w:rPr>
            </w:pPr>
            <w:r>
              <w:rPr>
                <w:vertAlign w:val="superscript"/>
              </w:rPr>
              <w:t>16</w:t>
            </w:r>
            <w:r>
              <w:t>O</w:t>
            </w:r>
            <w:r>
              <w:rPr>
                <w:vertAlign w:val="superscript"/>
              </w:rPr>
              <w:t>2-</w:t>
            </w:r>
          </w:p>
        </w:tc>
        <w:tc>
          <w:tcPr>
            <w:tcW w:w="1155" w:type="dxa"/>
          </w:tcPr>
          <w:p>
            <w:pPr>
              <w:spacing w:line="276" w:lineRule="auto"/>
            </w:pPr>
            <w:r>
              <w:t>ion</w:t>
            </w:r>
          </w:p>
        </w:tc>
        <w:tc>
          <w:tcPr>
            <w:tcW w:w="1155" w:type="dxa"/>
          </w:tcPr>
          <w:p>
            <w:pPr>
              <w:spacing w:line="276" w:lineRule="auto"/>
            </w:pPr>
            <w:r>
              <w:t>8</w:t>
            </w:r>
          </w:p>
        </w:tc>
        <w:tc>
          <w:tcPr>
            <w:tcW w:w="1155" w:type="dxa"/>
          </w:tcPr>
          <w:p>
            <w:pPr>
              <w:spacing w:line="276" w:lineRule="auto"/>
            </w:pPr>
            <w:r>
              <w:t>16</w:t>
            </w:r>
          </w:p>
        </w:tc>
        <w:tc>
          <w:tcPr>
            <w:tcW w:w="1155" w:type="dxa"/>
          </w:tcPr>
          <w:p>
            <w:pPr>
              <w:spacing w:line="276" w:lineRule="auto"/>
            </w:pPr>
            <w:r>
              <w:t>8</w:t>
            </w:r>
          </w:p>
        </w:tc>
        <w:tc>
          <w:tcPr>
            <w:tcW w:w="1155" w:type="dxa"/>
          </w:tcPr>
          <w:p>
            <w:pPr>
              <w:spacing w:line="276" w:lineRule="auto"/>
            </w:pPr>
            <w:r>
              <w:t>8</w:t>
            </w:r>
          </w:p>
        </w:tc>
        <w:tc>
          <w:tcPr>
            <w:tcW w:w="1156" w:type="dxa"/>
          </w:tcPr>
          <w:p>
            <w:pPr>
              <w:spacing w:line="276" w:lineRule="auto"/>
            </w:pPr>
            <w:r>
              <w:t>8</w:t>
            </w:r>
          </w:p>
        </w:tc>
        <w:tc>
          <w:tcPr>
            <w:tcW w:w="1156" w:type="dxa"/>
          </w:tcPr>
          <w:p>
            <w:pPr>
              <w:spacing w:line="276" w:lineRule="auto"/>
              <w:rPr>
                <w:vertAlign w:val="superscript"/>
              </w:rPr>
            </w:pPr>
            <w:r>
              <w:t>[2,8]</w:t>
            </w:r>
            <w:r>
              <w:rPr>
                <w:vertAlign w:val="superscript"/>
              </w:rPr>
              <w:t>2-</w:t>
            </w:r>
          </w:p>
        </w:tc>
      </w:tr>
      <w:tr>
        <w:tc>
          <w:tcPr>
            <w:tcW w:w="1155" w:type="dxa"/>
          </w:tcPr>
          <w:p>
            <w:pPr>
              <w:spacing w:line="276" w:lineRule="auto"/>
            </w:pPr>
            <w:r>
              <w:rPr>
                <w:vertAlign w:val="superscript"/>
              </w:rPr>
              <w:t>31</w:t>
            </w:r>
            <w:r>
              <w:t>P</w:t>
            </w:r>
          </w:p>
        </w:tc>
        <w:tc>
          <w:tcPr>
            <w:tcW w:w="1155" w:type="dxa"/>
          </w:tcPr>
          <w:p>
            <w:pPr>
              <w:spacing w:line="276" w:lineRule="auto"/>
            </w:pPr>
          </w:p>
        </w:tc>
        <w:tc>
          <w:tcPr>
            <w:tcW w:w="1155" w:type="dxa"/>
          </w:tcPr>
          <w:p>
            <w:pPr>
              <w:spacing w:line="276" w:lineRule="auto"/>
            </w:pPr>
          </w:p>
        </w:tc>
        <w:tc>
          <w:tcPr>
            <w:tcW w:w="1155" w:type="dxa"/>
          </w:tcPr>
          <w:p>
            <w:pPr>
              <w:spacing w:line="276" w:lineRule="auto"/>
            </w:pPr>
          </w:p>
        </w:tc>
        <w:tc>
          <w:tcPr>
            <w:tcW w:w="1155" w:type="dxa"/>
          </w:tcPr>
          <w:p>
            <w:pPr>
              <w:spacing w:line="276" w:lineRule="auto"/>
            </w:pPr>
          </w:p>
        </w:tc>
        <w:tc>
          <w:tcPr>
            <w:tcW w:w="1155" w:type="dxa"/>
          </w:tcPr>
          <w:p>
            <w:pPr>
              <w:spacing w:line="276" w:lineRule="auto"/>
            </w:pPr>
          </w:p>
        </w:tc>
        <w:tc>
          <w:tcPr>
            <w:tcW w:w="1156" w:type="dxa"/>
          </w:tcPr>
          <w:p>
            <w:pPr>
              <w:spacing w:line="276" w:lineRule="auto"/>
            </w:pPr>
          </w:p>
        </w:tc>
        <w:tc>
          <w:tcPr>
            <w:tcW w:w="1156" w:type="dxa"/>
          </w:tcPr>
          <w:p>
            <w:pPr>
              <w:spacing w:line="276" w:lineRule="auto"/>
            </w:pPr>
          </w:p>
        </w:tc>
      </w:tr>
      <w:tr>
        <w:tc>
          <w:tcPr>
            <w:tcW w:w="1155" w:type="dxa"/>
          </w:tcPr>
          <w:p>
            <w:pPr>
              <w:spacing w:line="276" w:lineRule="auto"/>
            </w:pPr>
          </w:p>
        </w:tc>
        <w:tc>
          <w:tcPr>
            <w:tcW w:w="1155" w:type="dxa"/>
          </w:tcPr>
          <w:p>
            <w:pPr>
              <w:spacing w:line="276" w:lineRule="auto"/>
            </w:pPr>
          </w:p>
        </w:tc>
        <w:tc>
          <w:tcPr>
            <w:tcW w:w="1155" w:type="dxa"/>
          </w:tcPr>
          <w:p>
            <w:pPr>
              <w:spacing w:line="276" w:lineRule="auto"/>
            </w:pPr>
            <w:r>
              <w:t>13</w:t>
            </w:r>
          </w:p>
        </w:tc>
        <w:tc>
          <w:tcPr>
            <w:tcW w:w="1155" w:type="dxa"/>
          </w:tcPr>
          <w:p>
            <w:pPr>
              <w:spacing w:line="276" w:lineRule="auto"/>
            </w:pPr>
            <w:r>
              <w:t>27</w:t>
            </w:r>
          </w:p>
        </w:tc>
        <w:tc>
          <w:tcPr>
            <w:tcW w:w="1155" w:type="dxa"/>
          </w:tcPr>
          <w:p>
            <w:pPr>
              <w:spacing w:line="276" w:lineRule="auto"/>
            </w:pPr>
          </w:p>
        </w:tc>
        <w:tc>
          <w:tcPr>
            <w:tcW w:w="1155" w:type="dxa"/>
          </w:tcPr>
          <w:p>
            <w:pPr>
              <w:spacing w:line="276" w:lineRule="auto"/>
            </w:pPr>
          </w:p>
        </w:tc>
        <w:tc>
          <w:tcPr>
            <w:tcW w:w="1156" w:type="dxa"/>
          </w:tcPr>
          <w:p>
            <w:pPr>
              <w:spacing w:line="276" w:lineRule="auto"/>
            </w:pPr>
            <w:r>
              <w:t>13</w:t>
            </w:r>
          </w:p>
        </w:tc>
        <w:tc>
          <w:tcPr>
            <w:tcW w:w="1156" w:type="dxa"/>
          </w:tcPr>
          <w:p>
            <w:pPr>
              <w:spacing w:line="276" w:lineRule="auto"/>
            </w:pPr>
          </w:p>
        </w:tc>
      </w:tr>
      <w:tr>
        <w:tc>
          <w:tcPr>
            <w:tcW w:w="1155" w:type="dxa"/>
          </w:tcPr>
          <w:p>
            <w:pPr>
              <w:spacing w:line="276" w:lineRule="auto"/>
            </w:pPr>
          </w:p>
        </w:tc>
        <w:tc>
          <w:tcPr>
            <w:tcW w:w="1155" w:type="dxa"/>
          </w:tcPr>
          <w:p>
            <w:pPr>
              <w:spacing w:line="276" w:lineRule="auto"/>
            </w:pPr>
          </w:p>
        </w:tc>
        <w:tc>
          <w:tcPr>
            <w:tcW w:w="1155" w:type="dxa"/>
          </w:tcPr>
          <w:p>
            <w:pPr>
              <w:spacing w:line="276" w:lineRule="auto"/>
            </w:pPr>
            <w:r>
              <w:t>13</w:t>
            </w:r>
          </w:p>
        </w:tc>
        <w:tc>
          <w:tcPr>
            <w:tcW w:w="1155" w:type="dxa"/>
          </w:tcPr>
          <w:p>
            <w:pPr>
              <w:spacing w:line="276" w:lineRule="auto"/>
            </w:pPr>
            <w:r>
              <w:t>27</w:t>
            </w:r>
          </w:p>
        </w:tc>
        <w:tc>
          <w:tcPr>
            <w:tcW w:w="1155" w:type="dxa"/>
          </w:tcPr>
          <w:p>
            <w:pPr>
              <w:spacing w:line="276" w:lineRule="auto"/>
            </w:pPr>
          </w:p>
        </w:tc>
        <w:tc>
          <w:tcPr>
            <w:tcW w:w="1155" w:type="dxa"/>
          </w:tcPr>
          <w:p>
            <w:pPr>
              <w:spacing w:line="276" w:lineRule="auto"/>
            </w:pPr>
          </w:p>
        </w:tc>
        <w:tc>
          <w:tcPr>
            <w:tcW w:w="1156" w:type="dxa"/>
          </w:tcPr>
          <w:p>
            <w:pPr>
              <w:spacing w:line="276" w:lineRule="auto"/>
            </w:pPr>
            <w:r>
              <w:t>10</w:t>
            </w:r>
          </w:p>
        </w:tc>
        <w:tc>
          <w:tcPr>
            <w:tcW w:w="1156" w:type="dxa"/>
          </w:tcPr>
          <w:p>
            <w:pPr>
              <w:spacing w:line="276" w:lineRule="auto"/>
            </w:pPr>
          </w:p>
        </w:tc>
      </w:tr>
      <w:tr>
        <w:tc>
          <w:tcPr>
            <w:tcW w:w="1155" w:type="dxa"/>
          </w:tcPr>
          <w:p>
            <w:pPr>
              <w:spacing w:line="276" w:lineRule="auto"/>
            </w:pPr>
          </w:p>
        </w:tc>
        <w:tc>
          <w:tcPr>
            <w:tcW w:w="1155" w:type="dxa"/>
          </w:tcPr>
          <w:p>
            <w:pPr>
              <w:spacing w:line="276" w:lineRule="auto"/>
            </w:pPr>
            <w:r>
              <w:t>atom</w:t>
            </w:r>
          </w:p>
        </w:tc>
        <w:tc>
          <w:tcPr>
            <w:tcW w:w="1155" w:type="dxa"/>
          </w:tcPr>
          <w:p>
            <w:pPr>
              <w:spacing w:line="276" w:lineRule="auto"/>
            </w:pPr>
            <w:r>
              <w:t>2</w:t>
            </w:r>
          </w:p>
        </w:tc>
        <w:tc>
          <w:tcPr>
            <w:tcW w:w="1155" w:type="dxa"/>
          </w:tcPr>
          <w:p>
            <w:pPr>
              <w:spacing w:line="276" w:lineRule="auto"/>
            </w:pPr>
            <w:r>
              <w:t>4</w:t>
            </w:r>
          </w:p>
        </w:tc>
        <w:tc>
          <w:tcPr>
            <w:tcW w:w="1155" w:type="dxa"/>
          </w:tcPr>
          <w:p>
            <w:pPr>
              <w:spacing w:line="276" w:lineRule="auto"/>
            </w:pPr>
          </w:p>
        </w:tc>
        <w:tc>
          <w:tcPr>
            <w:tcW w:w="1155" w:type="dxa"/>
          </w:tcPr>
          <w:p>
            <w:pPr>
              <w:spacing w:line="276" w:lineRule="auto"/>
            </w:pPr>
          </w:p>
        </w:tc>
        <w:tc>
          <w:tcPr>
            <w:tcW w:w="1156" w:type="dxa"/>
          </w:tcPr>
          <w:p>
            <w:pPr>
              <w:spacing w:line="276" w:lineRule="auto"/>
            </w:pPr>
          </w:p>
        </w:tc>
        <w:tc>
          <w:tcPr>
            <w:tcW w:w="1156" w:type="dxa"/>
          </w:tcPr>
          <w:p>
            <w:pPr>
              <w:spacing w:line="276" w:lineRule="auto"/>
            </w:pPr>
          </w:p>
        </w:tc>
      </w:tr>
      <w:tr>
        <w:tc>
          <w:tcPr>
            <w:tcW w:w="1155" w:type="dxa"/>
          </w:tcPr>
          <w:p>
            <w:pPr>
              <w:spacing w:line="276" w:lineRule="auto"/>
            </w:pPr>
          </w:p>
        </w:tc>
        <w:tc>
          <w:tcPr>
            <w:tcW w:w="1155" w:type="dxa"/>
          </w:tcPr>
          <w:p>
            <w:pPr>
              <w:spacing w:line="276" w:lineRule="auto"/>
            </w:pPr>
          </w:p>
        </w:tc>
        <w:tc>
          <w:tcPr>
            <w:tcW w:w="1155" w:type="dxa"/>
          </w:tcPr>
          <w:p>
            <w:pPr>
              <w:spacing w:line="276" w:lineRule="auto"/>
            </w:pPr>
            <w:r>
              <w:t>16</w:t>
            </w:r>
          </w:p>
        </w:tc>
        <w:tc>
          <w:tcPr>
            <w:tcW w:w="1155" w:type="dxa"/>
          </w:tcPr>
          <w:p>
            <w:pPr>
              <w:spacing w:line="276" w:lineRule="auto"/>
            </w:pPr>
            <w:r>
              <w:t>32</w:t>
            </w:r>
          </w:p>
        </w:tc>
        <w:tc>
          <w:tcPr>
            <w:tcW w:w="1155" w:type="dxa"/>
          </w:tcPr>
          <w:p>
            <w:pPr>
              <w:spacing w:line="276" w:lineRule="auto"/>
            </w:pPr>
          </w:p>
        </w:tc>
        <w:tc>
          <w:tcPr>
            <w:tcW w:w="1155" w:type="dxa"/>
          </w:tcPr>
          <w:p>
            <w:pPr>
              <w:spacing w:line="276" w:lineRule="auto"/>
            </w:pPr>
          </w:p>
        </w:tc>
        <w:tc>
          <w:tcPr>
            <w:tcW w:w="1156" w:type="dxa"/>
          </w:tcPr>
          <w:p>
            <w:pPr>
              <w:spacing w:line="276" w:lineRule="auto"/>
            </w:pPr>
          </w:p>
        </w:tc>
        <w:tc>
          <w:tcPr>
            <w:tcW w:w="1156" w:type="dxa"/>
          </w:tcPr>
          <w:p>
            <w:pPr>
              <w:spacing w:line="276" w:lineRule="auto"/>
            </w:pPr>
            <w:r>
              <w:t>[2,8,8]</w:t>
            </w:r>
            <w:r>
              <w:rPr>
                <w:vertAlign w:val="superscript"/>
              </w:rPr>
              <w:t>2-</w:t>
            </w:r>
          </w:p>
        </w:tc>
      </w:tr>
      <w:tr>
        <w:tc>
          <w:tcPr>
            <w:tcW w:w="1155" w:type="dxa"/>
          </w:tcPr>
          <w:p>
            <w:pPr>
              <w:spacing w:line="276" w:lineRule="auto"/>
            </w:pPr>
          </w:p>
        </w:tc>
        <w:tc>
          <w:tcPr>
            <w:tcW w:w="1155" w:type="dxa"/>
          </w:tcPr>
          <w:p>
            <w:pPr>
              <w:spacing w:line="276" w:lineRule="auto"/>
            </w:pPr>
          </w:p>
        </w:tc>
        <w:tc>
          <w:tcPr>
            <w:tcW w:w="1155" w:type="dxa"/>
          </w:tcPr>
          <w:p>
            <w:pPr>
              <w:spacing w:line="276" w:lineRule="auto"/>
            </w:pPr>
          </w:p>
        </w:tc>
        <w:tc>
          <w:tcPr>
            <w:tcW w:w="1155" w:type="dxa"/>
          </w:tcPr>
          <w:p>
            <w:pPr>
              <w:spacing w:line="276" w:lineRule="auto"/>
            </w:pPr>
          </w:p>
        </w:tc>
        <w:tc>
          <w:tcPr>
            <w:tcW w:w="1155" w:type="dxa"/>
          </w:tcPr>
          <w:p>
            <w:pPr>
              <w:spacing w:line="276" w:lineRule="auto"/>
            </w:pPr>
            <w:r>
              <w:t>12</w:t>
            </w:r>
          </w:p>
        </w:tc>
        <w:tc>
          <w:tcPr>
            <w:tcW w:w="1155" w:type="dxa"/>
          </w:tcPr>
          <w:p>
            <w:pPr>
              <w:spacing w:line="276" w:lineRule="auto"/>
            </w:pPr>
            <w:r>
              <w:t>12</w:t>
            </w:r>
          </w:p>
        </w:tc>
        <w:tc>
          <w:tcPr>
            <w:tcW w:w="1156" w:type="dxa"/>
          </w:tcPr>
          <w:p>
            <w:pPr>
              <w:spacing w:line="276" w:lineRule="auto"/>
            </w:pPr>
          </w:p>
        </w:tc>
        <w:tc>
          <w:tcPr>
            <w:tcW w:w="1156" w:type="dxa"/>
          </w:tcPr>
          <w:p>
            <w:pPr>
              <w:spacing w:line="276" w:lineRule="auto"/>
            </w:pPr>
            <w:r>
              <w:t>[2,8]</w:t>
            </w:r>
            <w:r>
              <w:rPr>
                <w:vertAlign w:val="superscript"/>
              </w:rPr>
              <w:t>2+</w:t>
            </w:r>
          </w:p>
        </w:tc>
      </w:tr>
    </w:tbl>
    <w:p>
      <w:pPr>
        <w:rPr>
          <w:rFonts w:ascii="Myriad Pro" w:hAnsi="Myriad Pro"/>
          <w:sz w:val="20"/>
          <w:szCs w:val="20"/>
        </w:rPr>
      </w:pPr>
    </w:p>
    <w:p>
      <w:pPr>
        <w:rPr>
          <w:rFonts w:ascii="Times New Roman" w:eastAsiaTheme="minorHAnsi" w:hAnsi="Times New Roman" w:cs="Times New Roman"/>
          <w:sz w:val="44"/>
          <w:szCs w:val="44"/>
          <w:lang w:eastAsia="en-US"/>
        </w:rPr>
      </w:pPr>
      <w:r>
        <w:rPr>
          <w:rFonts w:ascii="Myriad Pro" w:eastAsiaTheme="minorHAnsi" w:hAnsi="Myriad Pro" w:cs="Arial,Bold"/>
          <w:b/>
          <w:bCs/>
          <w:sz w:val="36"/>
          <w:szCs w:val="36"/>
          <w:lang w:eastAsia="en-US"/>
        </w:rPr>
        <w:lastRenderedPageBreak/>
        <w:t>Task 3:</w:t>
      </w:r>
      <w:r>
        <w:rPr>
          <w:rFonts w:ascii="Arial,Bold" w:eastAsiaTheme="minorHAnsi" w:hAnsi="Arial,Bold" w:cs="Arial,Bold"/>
          <w:b/>
          <w:bCs/>
          <w:sz w:val="34"/>
          <w:szCs w:val="34"/>
          <w:lang w:eastAsia="en-US"/>
        </w:rPr>
        <w:t xml:space="preserve">    </w:t>
      </w:r>
      <w:r>
        <w:rPr>
          <w:rFonts w:ascii="Times New Roman" w:eastAsiaTheme="minorHAnsi" w:hAnsi="Times New Roman" w:cs="Times New Roman"/>
          <w:sz w:val="44"/>
          <w:szCs w:val="44"/>
          <w:lang w:eastAsia="en-US"/>
        </w:rPr>
        <w:t>Writing formulae</w:t>
      </w:r>
    </w:p>
    <w:p>
      <w:pPr>
        <w:pStyle w:val="NoSpacing"/>
        <w:rPr>
          <w:rFonts w:eastAsiaTheme="minorHAnsi"/>
          <w:lang w:eastAsia="en-US"/>
        </w:rPr>
      </w:pPr>
      <w:r>
        <w:rPr>
          <w:rFonts w:eastAsiaTheme="minorHAnsi"/>
          <w:lang w:eastAsia="en-US"/>
        </w:rPr>
        <w:t>Use the table of ions to write the formula of the following ionic compounds. Use the general rule of</w:t>
      </w:r>
    </w:p>
    <w:p>
      <w:pPr>
        <w:pStyle w:val="NoSpacing"/>
        <w:rPr>
          <w:rFonts w:eastAsiaTheme="minorHAnsi"/>
          <w:lang w:eastAsia="en-US"/>
        </w:rPr>
      </w:pPr>
      <w:r>
        <w:rPr>
          <w:rFonts w:eastAsiaTheme="minorHAnsi"/>
          <w:lang w:eastAsia="en-US"/>
        </w:rPr>
        <w:t>cross-the signs and then simplify where possible.</w:t>
      </w:r>
    </w:p>
    <w:p>
      <w:pPr>
        <w:autoSpaceDE w:val="0"/>
        <w:autoSpaceDN w:val="0"/>
        <w:adjustRightInd w:val="0"/>
        <w:spacing w:after="0" w:line="240" w:lineRule="auto"/>
        <w:rPr>
          <w:rFonts w:ascii="Myriad Pro" w:eastAsiaTheme="minorHAnsi" w:hAnsi="Myriad Pro" w:cs="Arial"/>
          <w:sz w:val="20"/>
          <w:szCs w:val="20"/>
          <w:lang w:eastAsia="en-US"/>
        </w:rPr>
      </w:pPr>
    </w:p>
    <w:p>
      <w:pPr>
        <w:pStyle w:val="NoSpacing"/>
        <w:rPr>
          <w:rFonts w:eastAsiaTheme="minorHAnsi"/>
          <w:lang w:eastAsia="en-US"/>
        </w:rPr>
      </w:pPr>
      <w:proofErr w:type="spellStart"/>
      <w:r>
        <w:rPr>
          <w:rFonts w:eastAsiaTheme="minorHAnsi"/>
          <w:lang w:eastAsia="en-US"/>
        </w:rPr>
        <w:t>Eg</w:t>
      </w:r>
      <w:proofErr w:type="spellEnd"/>
      <w:r>
        <w:rPr>
          <w:rFonts w:eastAsiaTheme="minorHAnsi"/>
          <w:lang w:eastAsia="en-US"/>
        </w:rPr>
        <w:t>: Aluminium oxide:</w:t>
      </w:r>
    </w:p>
    <w:p>
      <w:pPr>
        <w:autoSpaceDE w:val="0"/>
        <w:autoSpaceDN w:val="0"/>
        <w:adjustRightInd w:val="0"/>
        <w:spacing w:after="0" w:line="240" w:lineRule="auto"/>
        <w:rPr>
          <w:rFonts w:ascii="Myriad Pro" w:eastAsiaTheme="minorHAnsi" w:hAnsi="Myriad Pro" w:cs="Arial"/>
          <w:sz w:val="20"/>
          <w:szCs w:val="20"/>
          <w:lang w:eastAsia="en-US"/>
        </w:rPr>
      </w:pPr>
    </w:p>
    <w:p>
      <w:pPr>
        <w:autoSpaceDE w:val="0"/>
        <w:autoSpaceDN w:val="0"/>
        <w:adjustRightInd w:val="0"/>
        <w:spacing w:after="0" w:line="240" w:lineRule="auto"/>
        <w:ind w:firstLine="720"/>
        <w:rPr>
          <w:rFonts w:ascii="Myriad Pro" w:eastAsiaTheme="minorHAnsi" w:hAnsi="Myriad Pro" w:cs="Arial"/>
          <w:sz w:val="20"/>
          <w:szCs w:val="20"/>
          <w:lang w:eastAsia="en-US"/>
        </w:rPr>
      </w:pPr>
      <w:r>
        <w:rPr>
          <w:rFonts w:ascii="Myriad Pro" w:eastAsiaTheme="minorHAnsi" w:hAnsi="Myriad Pro"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714375</wp:posOffset>
                </wp:positionH>
                <wp:positionV relativeFrom="paragraph">
                  <wp:posOffset>92710</wp:posOffset>
                </wp:positionV>
                <wp:extent cx="333375" cy="428625"/>
                <wp:effectExtent l="57150" t="9525" r="9525" b="47625"/>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899AA5" id="_x0000_t32" coordsize="21600,21600" o:spt="32" o:oned="t" path="m,l21600,21600e" filled="f">
                <v:path arrowok="t" fillok="f" o:connecttype="none"/>
                <o:lock v:ext="edit" shapetype="t"/>
              </v:shapetype>
              <v:shape id="AutoShape 26" o:spid="_x0000_s1026" type="#_x0000_t32" style="position:absolute;margin-left:56.25pt;margin-top:7.3pt;width:26.25pt;height:33.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">
                <v:stroke endarrow="block"/>
              </v:shape>
            </w:pict>
          </mc:Fallback>
        </mc:AlternateContent>
      </w:r>
      <w:r>
        <w:rPr>
          <w:rFonts w:ascii="Myriad Pro" w:eastAsiaTheme="minorHAnsi" w:hAnsi="Myriad Pro"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647700</wp:posOffset>
                </wp:positionH>
                <wp:positionV relativeFrom="paragraph">
                  <wp:posOffset>92710</wp:posOffset>
                </wp:positionV>
                <wp:extent cx="276225" cy="428625"/>
                <wp:effectExtent l="9525" t="9525" r="57150" b="4762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3230CA" id="AutoShape 25" o:spid="_x0000_s1026" type="#_x0000_t32" style="position:absolute;margin-left:51pt;margin-top:7.3pt;width:21.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">
                <v:stroke endarrow="block"/>
              </v:shape>
            </w:pict>
          </mc:Fallback>
        </mc:AlternateContent>
      </w:r>
      <w:r>
        <w:rPr>
          <w:rFonts w:ascii="Myriad Pro" w:eastAsiaTheme="minorHAnsi" w:hAnsi="Myriad Pro" w:cs="Arial"/>
          <w:sz w:val="20"/>
          <w:szCs w:val="20"/>
          <w:lang w:eastAsia="en-US"/>
        </w:rPr>
        <w:t>Al</w:t>
      </w:r>
      <w:r>
        <w:rPr>
          <w:rFonts w:ascii="Myriad Pro" w:eastAsiaTheme="minorHAnsi" w:hAnsi="Myriad Pro" w:cs="Arial"/>
          <w:sz w:val="20"/>
          <w:szCs w:val="20"/>
          <w:vertAlign w:val="superscript"/>
          <w:lang w:eastAsia="en-US"/>
        </w:rPr>
        <w:t xml:space="preserve">3+ </w:t>
      </w:r>
      <w:r>
        <w:rPr>
          <w:rFonts w:ascii="Myriad Pro" w:eastAsiaTheme="minorHAnsi" w:hAnsi="Myriad Pro" w:cs="Arial"/>
          <w:sz w:val="20"/>
          <w:szCs w:val="20"/>
          <w:vertAlign w:val="superscript"/>
          <w:lang w:eastAsia="en-US"/>
        </w:rPr>
        <w:tab/>
      </w:r>
      <w:r>
        <w:rPr>
          <w:rFonts w:ascii="Myriad Pro" w:eastAsiaTheme="minorHAnsi" w:hAnsi="Myriad Pro" w:cs="Arial"/>
          <w:sz w:val="20"/>
          <w:szCs w:val="20"/>
          <w:lang w:eastAsia="en-US"/>
        </w:rPr>
        <w:t>O</w:t>
      </w:r>
      <w:r>
        <w:rPr>
          <w:rFonts w:ascii="Myriad Pro" w:eastAsiaTheme="minorHAnsi" w:hAnsi="Myriad Pro" w:cs="Arial"/>
          <w:sz w:val="20"/>
          <w:szCs w:val="20"/>
          <w:vertAlign w:val="superscript"/>
          <w:lang w:eastAsia="en-US"/>
        </w:rPr>
        <w:t>2-</w:t>
      </w:r>
    </w:p>
    <w:p>
      <w:pPr>
        <w:rPr>
          <w:rFonts w:ascii="Myriad Pro" w:eastAsiaTheme="minorHAnsi" w:hAnsi="Myriad Pro" w:cs="Arial"/>
          <w:sz w:val="20"/>
          <w:szCs w:val="20"/>
          <w:lang w:eastAsia="en-US"/>
        </w:rPr>
      </w:pPr>
    </w:p>
    <w:p>
      <w:pPr>
        <w:ind w:firstLine="720"/>
        <w:rPr>
          <w:rFonts w:ascii="Myriad Pro" w:eastAsiaTheme="minorHAnsi" w:hAnsi="Myriad Pro" w:cs="Times New Roman"/>
          <w:sz w:val="20"/>
          <w:szCs w:val="20"/>
          <w:lang w:eastAsia="en-US"/>
        </w:rPr>
      </w:pPr>
      <w:r>
        <w:rPr>
          <w:rFonts w:ascii="Myriad Pro" w:eastAsiaTheme="minorHAnsi" w:hAnsi="Myriad Pro" w:cs="Arial"/>
          <w:sz w:val="20"/>
          <w:szCs w:val="20"/>
          <w:lang w:eastAsia="en-US"/>
        </w:rPr>
        <w:t xml:space="preserve">    Al</w:t>
      </w:r>
      <w:r>
        <w:rPr>
          <w:rFonts w:ascii="Myriad Pro" w:eastAsiaTheme="minorHAnsi" w:hAnsi="Myriad Pro" w:cs="Arial"/>
          <w:sz w:val="20"/>
          <w:szCs w:val="20"/>
          <w:vertAlign w:val="subscript"/>
          <w:lang w:eastAsia="en-US"/>
        </w:rPr>
        <w:t>2</w:t>
      </w:r>
      <w:r>
        <w:rPr>
          <w:rFonts w:ascii="Myriad Pro" w:eastAsiaTheme="minorHAnsi" w:hAnsi="Myriad Pro" w:cs="Arial"/>
          <w:sz w:val="20"/>
          <w:szCs w:val="20"/>
          <w:lang w:eastAsia="en-US"/>
        </w:rPr>
        <w:t xml:space="preserve">   O</w:t>
      </w:r>
      <w:r>
        <w:rPr>
          <w:rFonts w:ascii="Myriad Pro" w:eastAsiaTheme="minorHAnsi" w:hAnsi="Myriad Pro" w:cs="Arial"/>
          <w:sz w:val="20"/>
          <w:szCs w:val="20"/>
          <w:vertAlign w:val="subscript"/>
          <w:lang w:eastAsia="en-US"/>
        </w:rPr>
        <w:t>3</w:t>
      </w:r>
    </w:p>
    <w:tbl>
      <w:tblPr>
        <w:tblW w:w="9606" w:type="dxa"/>
        <w:tblCellMar>
          <w:left w:w="10" w:type="dxa"/>
          <w:right w:w="10" w:type="dxa"/>
        </w:tblCellMar>
        <w:tblLook w:val="04A0" w:firstRow="1" w:lastRow="0" w:firstColumn="1" w:lastColumn="0" w:noHBand="0" w:noVBand="1"/>
      </w:tblPr>
      <w:tblGrid>
        <w:gridCol w:w="2310"/>
        <w:gridCol w:w="2310"/>
        <w:gridCol w:w="3001"/>
        <w:gridCol w:w="1985"/>
      </w:tblGrid>
      <w:tr>
        <w:tc>
          <w:tcPr>
            <w:tcW w:w="4620" w:type="dxa"/>
            <w:gridSpan w:val="2"/>
          </w:tcPr>
          <w:p>
            <w:pPr>
              <w:jc w:val="center"/>
              <w:rPr>
                <w:b/>
                <w:sz w:val="20"/>
                <w:szCs w:val="20"/>
              </w:rPr>
            </w:pPr>
            <w:r>
              <w:rPr>
                <w:b/>
                <w:sz w:val="20"/>
                <w:szCs w:val="20"/>
              </w:rPr>
              <w:t>Positive ions</w:t>
            </w:r>
          </w:p>
        </w:tc>
        <w:tc>
          <w:tcPr>
            <w:tcW w:w="4986" w:type="dxa"/>
            <w:gridSpan w:val="2"/>
          </w:tcPr>
          <w:p>
            <w:pPr>
              <w:jc w:val="center"/>
              <w:rPr>
                <w:b/>
                <w:sz w:val="20"/>
                <w:szCs w:val="20"/>
              </w:rPr>
            </w:pPr>
            <w:r>
              <w:rPr>
                <w:b/>
                <w:sz w:val="20"/>
                <w:szCs w:val="20"/>
              </w:rPr>
              <w:t>Negative ions</w:t>
            </w:r>
          </w:p>
        </w:tc>
      </w:tr>
      <w:tr>
        <w:tc>
          <w:tcPr>
            <w:tcW w:w="2310" w:type="dxa"/>
          </w:tcPr>
          <w:p>
            <w:pPr>
              <w:rPr>
                <w:sz w:val="20"/>
                <w:szCs w:val="20"/>
                <w:vertAlign w:val="superscript"/>
              </w:rPr>
            </w:pPr>
            <w:r>
              <w:rPr>
                <w:sz w:val="20"/>
                <w:szCs w:val="20"/>
              </w:rPr>
              <w:t>Aluminium               Al</w:t>
            </w:r>
            <w:r>
              <w:rPr>
                <w:sz w:val="20"/>
                <w:szCs w:val="20"/>
                <w:vertAlign w:val="superscript"/>
              </w:rPr>
              <w:t>3+</w:t>
            </w:r>
          </w:p>
        </w:tc>
        <w:tc>
          <w:tcPr>
            <w:tcW w:w="2310" w:type="dxa"/>
          </w:tcPr>
          <w:p>
            <w:pPr>
              <w:rPr>
                <w:sz w:val="20"/>
                <w:szCs w:val="20"/>
              </w:rPr>
            </w:pPr>
            <w:r>
              <w:rPr>
                <w:sz w:val="20"/>
                <w:szCs w:val="20"/>
              </w:rPr>
              <w:t>Lead                            Pb</w:t>
            </w:r>
            <w:r>
              <w:rPr>
                <w:sz w:val="20"/>
                <w:szCs w:val="20"/>
                <w:vertAlign w:val="superscript"/>
              </w:rPr>
              <w:t>2+</w:t>
            </w:r>
          </w:p>
        </w:tc>
        <w:tc>
          <w:tcPr>
            <w:tcW w:w="3001" w:type="dxa"/>
          </w:tcPr>
          <w:p>
            <w:pPr>
              <w:rPr>
                <w:sz w:val="20"/>
                <w:szCs w:val="20"/>
              </w:rPr>
            </w:pPr>
            <w:r>
              <w:rPr>
                <w:sz w:val="20"/>
                <w:szCs w:val="20"/>
              </w:rPr>
              <w:t>Bromide                                 Br</w:t>
            </w:r>
            <w:r>
              <w:rPr>
                <w:sz w:val="20"/>
                <w:szCs w:val="20"/>
                <w:vertAlign w:val="superscript"/>
              </w:rPr>
              <w:t>-</w:t>
            </w:r>
          </w:p>
        </w:tc>
        <w:tc>
          <w:tcPr>
            <w:tcW w:w="1985" w:type="dxa"/>
          </w:tcPr>
          <w:p>
            <w:pPr>
              <w:rPr>
                <w:sz w:val="20"/>
                <w:szCs w:val="20"/>
              </w:rPr>
            </w:pPr>
            <w:r>
              <w:rPr>
                <w:sz w:val="20"/>
                <w:szCs w:val="20"/>
              </w:rPr>
              <w:t>Oxide                  O</w:t>
            </w:r>
            <w:r>
              <w:rPr>
                <w:sz w:val="20"/>
                <w:szCs w:val="20"/>
                <w:vertAlign w:val="superscript"/>
              </w:rPr>
              <w:t>2-</w:t>
            </w:r>
            <w:r>
              <w:rPr>
                <w:sz w:val="20"/>
                <w:szCs w:val="20"/>
              </w:rPr>
              <w:t xml:space="preserve">   </w:t>
            </w:r>
          </w:p>
        </w:tc>
      </w:tr>
      <w:tr>
        <w:tc>
          <w:tcPr>
            <w:tcW w:w="2310" w:type="dxa"/>
          </w:tcPr>
          <w:p>
            <w:pPr>
              <w:rPr>
                <w:sz w:val="20"/>
                <w:szCs w:val="20"/>
              </w:rPr>
            </w:pPr>
            <w:r>
              <w:rPr>
                <w:sz w:val="20"/>
                <w:szCs w:val="20"/>
              </w:rPr>
              <w:t>Ammonium            NH</w:t>
            </w:r>
            <w:r>
              <w:rPr>
                <w:sz w:val="20"/>
                <w:szCs w:val="20"/>
                <w:vertAlign w:val="subscript"/>
              </w:rPr>
              <w:t>4</w:t>
            </w:r>
            <w:r>
              <w:rPr>
                <w:sz w:val="20"/>
                <w:szCs w:val="20"/>
                <w:vertAlign w:val="superscript"/>
              </w:rPr>
              <w:t>+</w:t>
            </w:r>
          </w:p>
        </w:tc>
        <w:tc>
          <w:tcPr>
            <w:tcW w:w="2310" w:type="dxa"/>
          </w:tcPr>
          <w:p>
            <w:pPr>
              <w:rPr>
                <w:sz w:val="20"/>
                <w:szCs w:val="20"/>
              </w:rPr>
            </w:pPr>
            <w:r>
              <w:rPr>
                <w:sz w:val="20"/>
                <w:szCs w:val="20"/>
              </w:rPr>
              <w:t>Lithium                      Li</w:t>
            </w:r>
            <w:r>
              <w:rPr>
                <w:sz w:val="20"/>
                <w:szCs w:val="20"/>
                <w:vertAlign w:val="superscript"/>
              </w:rPr>
              <w:t>+</w:t>
            </w:r>
          </w:p>
        </w:tc>
        <w:tc>
          <w:tcPr>
            <w:tcW w:w="3001" w:type="dxa"/>
          </w:tcPr>
          <w:p>
            <w:pPr>
              <w:rPr>
                <w:sz w:val="20"/>
                <w:szCs w:val="20"/>
              </w:rPr>
            </w:pPr>
            <w:r>
              <w:rPr>
                <w:sz w:val="20"/>
                <w:szCs w:val="20"/>
              </w:rPr>
              <w:t>Carbonate                             CO</w:t>
            </w:r>
            <w:r>
              <w:rPr>
                <w:sz w:val="20"/>
                <w:szCs w:val="20"/>
                <w:vertAlign w:val="subscript"/>
              </w:rPr>
              <w:t xml:space="preserve">3 </w:t>
            </w:r>
            <w:r>
              <w:rPr>
                <w:sz w:val="20"/>
                <w:szCs w:val="20"/>
                <w:vertAlign w:val="superscript"/>
              </w:rPr>
              <w:t>2-</w:t>
            </w:r>
            <w:r>
              <w:rPr>
                <w:sz w:val="20"/>
                <w:szCs w:val="20"/>
              </w:rPr>
              <w:t xml:space="preserve">   </w:t>
            </w:r>
          </w:p>
        </w:tc>
        <w:tc>
          <w:tcPr>
            <w:tcW w:w="1985" w:type="dxa"/>
          </w:tcPr>
          <w:p>
            <w:pPr>
              <w:rPr>
                <w:sz w:val="20"/>
                <w:szCs w:val="20"/>
              </w:rPr>
            </w:pPr>
            <w:r>
              <w:rPr>
                <w:sz w:val="20"/>
                <w:szCs w:val="20"/>
              </w:rPr>
              <w:t>Sulphate            SO</w:t>
            </w:r>
            <w:r>
              <w:rPr>
                <w:sz w:val="20"/>
                <w:szCs w:val="20"/>
                <w:vertAlign w:val="subscript"/>
              </w:rPr>
              <w:t>4</w:t>
            </w:r>
            <w:r>
              <w:rPr>
                <w:sz w:val="20"/>
                <w:szCs w:val="20"/>
                <w:vertAlign w:val="superscript"/>
              </w:rPr>
              <w:t>2-</w:t>
            </w:r>
            <w:r>
              <w:rPr>
                <w:sz w:val="20"/>
                <w:szCs w:val="20"/>
              </w:rPr>
              <w:t xml:space="preserve">   </w:t>
            </w:r>
          </w:p>
        </w:tc>
      </w:tr>
      <w:tr>
        <w:tc>
          <w:tcPr>
            <w:tcW w:w="2310" w:type="dxa"/>
          </w:tcPr>
          <w:p>
            <w:pPr>
              <w:rPr>
                <w:sz w:val="20"/>
                <w:szCs w:val="20"/>
              </w:rPr>
            </w:pPr>
            <w:r>
              <w:rPr>
                <w:sz w:val="20"/>
                <w:szCs w:val="20"/>
              </w:rPr>
              <w:t>Barium                      Ba</w:t>
            </w:r>
            <w:r>
              <w:rPr>
                <w:sz w:val="20"/>
                <w:szCs w:val="20"/>
                <w:vertAlign w:val="superscript"/>
              </w:rPr>
              <w:t>2+</w:t>
            </w:r>
          </w:p>
        </w:tc>
        <w:tc>
          <w:tcPr>
            <w:tcW w:w="2310" w:type="dxa"/>
          </w:tcPr>
          <w:p>
            <w:pPr>
              <w:rPr>
                <w:sz w:val="20"/>
                <w:szCs w:val="20"/>
              </w:rPr>
            </w:pPr>
            <w:r>
              <w:rPr>
                <w:sz w:val="20"/>
                <w:szCs w:val="20"/>
              </w:rPr>
              <w:t>Magnesium              Mg</w:t>
            </w:r>
            <w:r>
              <w:rPr>
                <w:sz w:val="20"/>
                <w:szCs w:val="20"/>
                <w:vertAlign w:val="superscript"/>
              </w:rPr>
              <w:t>2+</w:t>
            </w:r>
          </w:p>
        </w:tc>
        <w:tc>
          <w:tcPr>
            <w:tcW w:w="3001" w:type="dxa"/>
          </w:tcPr>
          <w:p>
            <w:pPr>
              <w:rPr>
                <w:sz w:val="20"/>
                <w:szCs w:val="20"/>
              </w:rPr>
            </w:pPr>
            <w:r>
              <w:rPr>
                <w:sz w:val="20"/>
                <w:szCs w:val="20"/>
              </w:rPr>
              <w:t xml:space="preserve">Chloride                                 </w:t>
            </w:r>
            <w:proofErr w:type="spellStart"/>
            <w:r>
              <w:rPr>
                <w:sz w:val="20"/>
                <w:szCs w:val="20"/>
              </w:rPr>
              <w:t>Cl</w:t>
            </w:r>
            <w:proofErr w:type="spellEnd"/>
            <w:r>
              <w:rPr>
                <w:sz w:val="20"/>
                <w:szCs w:val="20"/>
                <w:vertAlign w:val="superscript"/>
              </w:rPr>
              <w:t>-</w:t>
            </w:r>
          </w:p>
        </w:tc>
        <w:tc>
          <w:tcPr>
            <w:tcW w:w="1985" w:type="dxa"/>
          </w:tcPr>
          <w:p>
            <w:pPr>
              <w:rPr>
                <w:sz w:val="20"/>
                <w:szCs w:val="20"/>
              </w:rPr>
            </w:pPr>
            <w:r>
              <w:rPr>
                <w:sz w:val="20"/>
                <w:szCs w:val="20"/>
              </w:rPr>
              <w:t>Sulphide             S</w:t>
            </w:r>
            <w:r>
              <w:rPr>
                <w:sz w:val="20"/>
                <w:szCs w:val="20"/>
                <w:vertAlign w:val="superscript"/>
              </w:rPr>
              <w:t>2-</w:t>
            </w:r>
            <w:r>
              <w:rPr>
                <w:sz w:val="20"/>
                <w:szCs w:val="20"/>
              </w:rPr>
              <w:t xml:space="preserve">   </w:t>
            </w:r>
          </w:p>
        </w:tc>
      </w:tr>
      <w:tr>
        <w:tc>
          <w:tcPr>
            <w:tcW w:w="2310" w:type="dxa"/>
          </w:tcPr>
          <w:p>
            <w:pPr>
              <w:rPr>
                <w:sz w:val="20"/>
                <w:szCs w:val="20"/>
              </w:rPr>
            </w:pPr>
            <w:r>
              <w:rPr>
                <w:sz w:val="20"/>
                <w:szCs w:val="20"/>
              </w:rPr>
              <w:t>Calcium                    Ca</w:t>
            </w:r>
            <w:r>
              <w:rPr>
                <w:sz w:val="20"/>
                <w:szCs w:val="20"/>
                <w:vertAlign w:val="superscript"/>
              </w:rPr>
              <w:t>2+</w:t>
            </w:r>
          </w:p>
        </w:tc>
        <w:tc>
          <w:tcPr>
            <w:tcW w:w="2310" w:type="dxa"/>
          </w:tcPr>
          <w:p>
            <w:pPr>
              <w:rPr>
                <w:sz w:val="20"/>
                <w:szCs w:val="20"/>
              </w:rPr>
            </w:pPr>
            <w:r>
              <w:rPr>
                <w:sz w:val="20"/>
                <w:szCs w:val="20"/>
              </w:rPr>
              <w:t>Potassium                 K</w:t>
            </w:r>
            <w:r>
              <w:rPr>
                <w:sz w:val="20"/>
                <w:szCs w:val="20"/>
                <w:vertAlign w:val="superscript"/>
              </w:rPr>
              <w:t>+</w:t>
            </w:r>
          </w:p>
        </w:tc>
        <w:tc>
          <w:tcPr>
            <w:tcW w:w="3001" w:type="dxa"/>
          </w:tcPr>
          <w:p>
            <w:pPr>
              <w:rPr>
                <w:sz w:val="20"/>
                <w:szCs w:val="20"/>
              </w:rPr>
            </w:pPr>
            <w:r>
              <w:rPr>
                <w:sz w:val="20"/>
                <w:szCs w:val="20"/>
              </w:rPr>
              <w:t>Fluoride                                  F</w:t>
            </w:r>
            <w:r>
              <w:rPr>
                <w:sz w:val="20"/>
                <w:szCs w:val="20"/>
                <w:vertAlign w:val="superscript"/>
              </w:rPr>
              <w:t>-</w:t>
            </w:r>
          </w:p>
        </w:tc>
        <w:tc>
          <w:tcPr>
            <w:tcW w:w="1985" w:type="dxa"/>
          </w:tcPr>
          <w:p>
            <w:pPr>
              <w:rPr>
                <w:sz w:val="20"/>
                <w:szCs w:val="20"/>
              </w:rPr>
            </w:pPr>
          </w:p>
        </w:tc>
      </w:tr>
      <w:tr>
        <w:tc>
          <w:tcPr>
            <w:tcW w:w="2310" w:type="dxa"/>
          </w:tcPr>
          <w:p>
            <w:pPr>
              <w:rPr>
                <w:sz w:val="20"/>
                <w:szCs w:val="20"/>
              </w:rPr>
            </w:pPr>
            <w:r>
              <w:rPr>
                <w:sz w:val="20"/>
                <w:szCs w:val="20"/>
              </w:rPr>
              <w:t>Copper (II)               Cu</w:t>
            </w:r>
            <w:r>
              <w:rPr>
                <w:sz w:val="20"/>
                <w:szCs w:val="20"/>
                <w:vertAlign w:val="superscript"/>
              </w:rPr>
              <w:t>2+</w:t>
            </w:r>
          </w:p>
        </w:tc>
        <w:tc>
          <w:tcPr>
            <w:tcW w:w="2310" w:type="dxa"/>
          </w:tcPr>
          <w:p>
            <w:pPr>
              <w:rPr>
                <w:sz w:val="20"/>
                <w:szCs w:val="20"/>
              </w:rPr>
            </w:pPr>
            <w:r>
              <w:rPr>
                <w:sz w:val="20"/>
                <w:szCs w:val="20"/>
              </w:rPr>
              <w:t>Silver                          Ag</w:t>
            </w:r>
            <w:r>
              <w:rPr>
                <w:sz w:val="20"/>
                <w:szCs w:val="20"/>
                <w:vertAlign w:val="superscript"/>
              </w:rPr>
              <w:t>+</w:t>
            </w:r>
          </w:p>
        </w:tc>
        <w:tc>
          <w:tcPr>
            <w:tcW w:w="3001" w:type="dxa"/>
          </w:tcPr>
          <w:p>
            <w:pPr>
              <w:rPr>
                <w:sz w:val="20"/>
                <w:szCs w:val="20"/>
              </w:rPr>
            </w:pPr>
            <w:proofErr w:type="spellStart"/>
            <w:r>
              <w:rPr>
                <w:sz w:val="20"/>
                <w:szCs w:val="20"/>
              </w:rPr>
              <w:t>Hydrogencarbonate</w:t>
            </w:r>
            <w:proofErr w:type="spellEnd"/>
            <w:r>
              <w:rPr>
                <w:sz w:val="20"/>
                <w:szCs w:val="20"/>
              </w:rPr>
              <w:t xml:space="preserve">          HCO</w:t>
            </w:r>
            <w:r>
              <w:rPr>
                <w:sz w:val="20"/>
                <w:szCs w:val="20"/>
                <w:vertAlign w:val="subscript"/>
              </w:rPr>
              <w:t>3</w:t>
            </w:r>
            <w:r>
              <w:rPr>
                <w:sz w:val="20"/>
                <w:szCs w:val="20"/>
                <w:vertAlign w:val="superscript"/>
              </w:rPr>
              <w:t>-</w:t>
            </w:r>
            <w:r>
              <w:rPr>
                <w:sz w:val="20"/>
                <w:szCs w:val="20"/>
              </w:rPr>
              <w:t xml:space="preserve">   </w:t>
            </w:r>
          </w:p>
        </w:tc>
        <w:tc>
          <w:tcPr>
            <w:tcW w:w="1985" w:type="dxa"/>
          </w:tcPr>
          <w:p>
            <w:pPr>
              <w:rPr>
                <w:sz w:val="20"/>
                <w:szCs w:val="20"/>
              </w:rPr>
            </w:pPr>
          </w:p>
        </w:tc>
      </w:tr>
      <w:tr>
        <w:tc>
          <w:tcPr>
            <w:tcW w:w="2310" w:type="dxa"/>
          </w:tcPr>
          <w:p>
            <w:pPr>
              <w:rPr>
                <w:sz w:val="20"/>
                <w:szCs w:val="20"/>
                <w:vertAlign w:val="superscript"/>
              </w:rPr>
            </w:pPr>
            <w:r>
              <w:rPr>
                <w:sz w:val="20"/>
                <w:szCs w:val="20"/>
              </w:rPr>
              <w:t>Hydrogen                H</w:t>
            </w:r>
            <w:r>
              <w:rPr>
                <w:sz w:val="20"/>
                <w:szCs w:val="20"/>
                <w:vertAlign w:val="superscript"/>
              </w:rPr>
              <w:t>+</w:t>
            </w:r>
          </w:p>
        </w:tc>
        <w:tc>
          <w:tcPr>
            <w:tcW w:w="2310" w:type="dxa"/>
          </w:tcPr>
          <w:p>
            <w:pPr>
              <w:rPr>
                <w:sz w:val="20"/>
                <w:szCs w:val="20"/>
              </w:rPr>
            </w:pPr>
            <w:r>
              <w:rPr>
                <w:sz w:val="20"/>
                <w:szCs w:val="20"/>
              </w:rPr>
              <w:t>Sodium                      Na</w:t>
            </w:r>
            <w:r>
              <w:rPr>
                <w:sz w:val="20"/>
                <w:szCs w:val="20"/>
                <w:vertAlign w:val="superscript"/>
              </w:rPr>
              <w:t>+</w:t>
            </w:r>
          </w:p>
        </w:tc>
        <w:tc>
          <w:tcPr>
            <w:tcW w:w="3001" w:type="dxa"/>
          </w:tcPr>
          <w:p>
            <w:pPr>
              <w:rPr>
                <w:sz w:val="20"/>
                <w:szCs w:val="20"/>
              </w:rPr>
            </w:pPr>
            <w:r>
              <w:rPr>
                <w:sz w:val="20"/>
                <w:szCs w:val="20"/>
              </w:rPr>
              <w:t>Hydroxide                             OH</w:t>
            </w:r>
            <w:r>
              <w:rPr>
                <w:sz w:val="20"/>
                <w:szCs w:val="20"/>
                <w:vertAlign w:val="superscript"/>
              </w:rPr>
              <w:t>-</w:t>
            </w:r>
            <w:r>
              <w:rPr>
                <w:sz w:val="20"/>
                <w:szCs w:val="20"/>
              </w:rPr>
              <w:t xml:space="preserve">   </w:t>
            </w:r>
          </w:p>
        </w:tc>
        <w:tc>
          <w:tcPr>
            <w:tcW w:w="1985" w:type="dxa"/>
          </w:tcPr>
          <w:p>
            <w:pPr>
              <w:rPr>
                <w:sz w:val="20"/>
                <w:szCs w:val="20"/>
              </w:rPr>
            </w:pPr>
          </w:p>
        </w:tc>
      </w:tr>
      <w:tr>
        <w:tc>
          <w:tcPr>
            <w:tcW w:w="2310" w:type="dxa"/>
          </w:tcPr>
          <w:p>
            <w:pPr>
              <w:rPr>
                <w:sz w:val="20"/>
                <w:szCs w:val="20"/>
              </w:rPr>
            </w:pPr>
            <w:r>
              <w:rPr>
                <w:sz w:val="20"/>
                <w:szCs w:val="20"/>
              </w:rPr>
              <w:t>Iron (II)                      Fe</w:t>
            </w:r>
            <w:r>
              <w:rPr>
                <w:sz w:val="20"/>
                <w:szCs w:val="20"/>
                <w:vertAlign w:val="superscript"/>
              </w:rPr>
              <w:t>2+</w:t>
            </w:r>
          </w:p>
        </w:tc>
        <w:tc>
          <w:tcPr>
            <w:tcW w:w="2310" w:type="dxa"/>
          </w:tcPr>
          <w:p>
            <w:pPr>
              <w:rPr>
                <w:sz w:val="20"/>
                <w:szCs w:val="20"/>
              </w:rPr>
            </w:pPr>
            <w:r>
              <w:rPr>
                <w:sz w:val="20"/>
                <w:szCs w:val="20"/>
              </w:rPr>
              <w:t>Zinc                             Zn</w:t>
            </w:r>
            <w:r>
              <w:rPr>
                <w:sz w:val="20"/>
                <w:szCs w:val="20"/>
                <w:vertAlign w:val="superscript"/>
              </w:rPr>
              <w:t>2+</w:t>
            </w:r>
          </w:p>
        </w:tc>
        <w:tc>
          <w:tcPr>
            <w:tcW w:w="3001" w:type="dxa"/>
          </w:tcPr>
          <w:p>
            <w:pPr>
              <w:rPr>
                <w:sz w:val="20"/>
                <w:szCs w:val="20"/>
              </w:rPr>
            </w:pPr>
            <w:r>
              <w:rPr>
                <w:sz w:val="20"/>
                <w:szCs w:val="20"/>
              </w:rPr>
              <w:t>Iodide                                      I</w:t>
            </w:r>
            <w:r>
              <w:rPr>
                <w:sz w:val="20"/>
                <w:szCs w:val="20"/>
                <w:vertAlign w:val="superscript"/>
              </w:rPr>
              <w:t>-</w:t>
            </w:r>
          </w:p>
        </w:tc>
        <w:tc>
          <w:tcPr>
            <w:tcW w:w="1985" w:type="dxa"/>
          </w:tcPr>
          <w:p>
            <w:pPr>
              <w:rPr>
                <w:sz w:val="20"/>
                <w:szCs w:val="20"/>
              </w:rPr>
            </w:pPr>
          </w:p>
        </w:tc>
      </w:tr>
      <w:tr>
        <w:tc>
          <w:tcPr>
            <w:tcW w:w="2310" w:type="dxa"/>
          </w:tcPr>
          <w:p>
            <w:pPr>
              <w:rPr>
                <w:sz w:val="20"/>
                <w:szCs w:val="20"/>
              </w:rPr>
            </w:pPr>
            <w:r>
              <w:rPr>
                <w:sz w:val="20"/>
                <w:szCs w:val="20"/>
              </w:rPr>
              <w:t>Iron (III)                    Fe</w:t>
            </w:r>
            <w:r>
              <w:rPr>
                <w:sz w:val="20"/>
                <w:szCs w:val="20"/>
                <w:vertAlign w:val="superscript"/>
              </w:rPr>
              <w:t>3+</w:t>
            </w:r>
          </w:p>
        </w:tc>
        <w:tc>
          <w:tcPr>
            <w:tcW w:w="2310" w:type="dxa"/>
          </w:tcPr>
          <w:p>
            <w:pPr>
              <w:rPr>
                <w:sz w:val="20"/>
                <w:szCs w:val="20"/>
              </w:rPr>
            </w:pPr>
          </w:p>
        </w:tc>
        <w:tc>
          <w:tcPr>
            <w:tcW w:w="3001" w:type="dxa"/>
          </w:tcPr>
          <w:p>
            <w:pPr>
              <w:rPr>
                <w:sz w:val="20"/>
                <w:szCs w:val="20"/>
              </w:rPr>
            </w:pPr>
            <w:r>
              <w:rPr>
                <w:sz w:val="20"/>
                <w:szCs w:val="20"/>
              </w:rPr>
              <w:t>Nitrate                                    NO</w:t>
            </w:r>
            <w:r>
              <w:rPr>
                <w:sz w:val="20"/>
                <w:szCs w:val="20"/>
                <w:vertAlign w:val="subscript"/>
              </w:rPr>
              <w:t>3</w:t>
            </w:r>
            <w:r>
              <w:rPr>
                <w:sz w:val="20"/>
                <w:szCs w:val="20"/>
                <w:vertAlign w:val="superscript"/>
              </w:rPr>
              <w:t>-</w:t>
            </w:r>
            <w:r>
              <w:rPr>
                <w:sz w:val="20"/>
                <w:szCs w:val="20"/>
              </w:rPr>
              <w:t xml:space="preserve">   </w:t>
            </w:r>
          </w:p>
        </w:tc>
        <w:tc>
          <w:tcPr>
            <w:tcW w:w="1985" w:type="dxa"/>
          </w:tcPr>
          <w:p>
            <w:pPr>
              <w:rPr>
                <w:sz w:val="20"/>
                <w:szCs w:val="20"/>
              </w:rPr>
            </w:pPr>
          </w:p>
        </w:tc>
      </w:tr>
    </w:tbl>
    <w:p>
      <w:r>
        <w:rPr>
          <w:b/>
          <w:bCs/>
        </w:rPr>
        <w:t xml:space="preserve">1 a </w:t>
      </w:r>
      <w:r>
        <w:t xml:space="preserve">potassium iodide </w:t>
      </w:r>
      <w:r>
        <w:tab/>
      </w:r>
      <w:r>
        <w:tab/>
      </w:r>
      <w:r>
        <w:tab/>
      </w:r>
      <w:r>
        <w:tab/>
      </w:r>
      <w:r>
        <w:tab/>
      </w:r>
      <w:r>
        <w:tab/>
      </w:r>
      <w:r>
        <w:rPr>
          <w:b/>
          <w:bCs/>
        </w:rPr>
        <w:t xml:space="preserve">2a </w:t>
      </w:r>
      <w:r>
        <w:t xml:space="preserve">potassium </w:t>
      </w:r>
      <w:proofErr w:type="spellStart"/>
      <w:r>
        <w:t>sulfate</w:t>
      </w:r>
      <w:proofErr w:type="spellEnd"/>
    </w:p>
    <w:p>
      <w:r>
        <w:rPr>
          <w:b/>
          <w:bCs/>
        </w:rPr>
        <w:t xml:space="preserve">b </w:t>
      </w:r>
      <w:r>
        <w:t xml:space="preserve">sodium oxide </w:t>
      </w:r>
      <w:r>
        <w:tab/>
      </w:r>
      <w:r>
        <w:tab/>
      </w:r>
      <w:r>
        <w:tab/>
      </w:r>
      <w:r>
        <w:tab/>
      </w:r>
      <w:r>
        <w:tab/>
      </w:r>
      <w:r>
        <w:tab/>
      </w:r>
      <w:r>
        <w:tab/>
      </w:r>
      <w:r>
        <w:rPr>
          <w:b/>
          <w:bCs/>
        </w:rPr>
        <w:t xml:space="preserve">b </w:t>
      </w:r>
      <w:r>
        <w:t xml:space="preserve">magnesium </w:t>
      </w:r>
      <w:proofErr w:type="spellStart"/>
      <w:r>
        <w:t>sulfate</w:t>
      </w:r>
      <w:proofErr w:type="spellEnd"/>
    </w:p>
    <w:p>
      <w:r>
        <w:rPr>
          <w:b/>
          <w:bCs/>
        </w:rPr>
        <w:t xml:space="preserve">c </w:t>
      </w:r>
      <w:r>
        <w:t xml:space="preserve">aluminium bromide </w:t>
      </w:r>
      <w:r>
        <w:tab/>
      </w:r>
      <w:r>
        <w:tab/>
      </w:r>
      <w:r>
        <w:tab/>
      </w:r>
      <w:r>
        <w:tab/>
      </w:r>
      <w:r>
        <w:tab/>
      </w:r>
      <w:r>
        <w:tab/>
      </w:r>
      <w:r>
        <w:rPr>
          <w:b/>
          <w:bCs/>
        </w:rPr>
        <w:t xml:space="preserve">c </w:t>
      </w:r>
      <w:r>
        <w:t>magnesium hydroxide</w:t>
      </w:r>
    </w:p>
    <w:p>
      <w:r>
        <w:rPr>
          <w:b/>
          <w:bCs/>
        </w:rPr>
        <w:t xml:space="preserve">d </w:t>
      </w:r>
      <w:r>
        <w:t xml:space="preserve">magnesium chloride </w:t>
      </w:r>
      <w:r>
        <w:tab/>
      </w:r>
      <w:r>
        <w:tab/>
      </w:r>
      <w:r>
        <w:tab/>
      </w:r>
      <w:r>
        <w:tab/>
      </w:r>
      <w:r>
        <w:tab/>
      </w:r>
      <w:r>
        <w:tab/>
      </w:r>
      <w:r>
        <w:rPr>
          <w:b/>
          <w:bCs/>
        </w:rPr>
        <w:t xml:space="preserve">d </w:t>
      </w:r>
      <w:r>
        <w:t>copper (II) nitrate</w:t>
      </w:r>
    </w:p>
    <w:p>
      <w:r>
        <w:rPr>
          <w:b/>
          <w:bCs/>
        </w:rPr>
        <w:t xml:space="preserve">e </w:t>
      </w:r>
      <w:r>
        <w:t xml:space="preserve">silver oxide </w:t>
      </w:r>
      <w:r>
        <w:tab/>
      </w:r>
      <w:r>
        <w:tab/>
      </w:r>
      <w:r>
        <w:tab/>
      </w:r>
      <w:r>
        <w:tab/>
      </w:r>
      <w:r>
        <w:tab/>
      </w:r>
      <w:r>
        <w:tab/>
      </w:r>
      <w:r>
        <w:tab/>
      </w:r>
      <w:r>
        <w:rPr>
          <w:b/>
          <w:bCs/>
        </w:rPr>
        <w:t xml:space="preserve">e </w:t>
      </w:r>
      <w:r>
        <w:t>zinc carbonate</w:t>
      </w:r>
    </w:p>
    <w:p>
      <w:r>
        <w:rPr>
          <w:b/>
          <w:bCs/>
        </w:rPr>
        <w:t xml:space="preserve">f </w:t>
      </w:r>
      <w:r>
        <w:t xml:space="preserve">iron (II) oxide </w:t>
      </w:r>
      <w:r>
        <w:tab/>
      </w:r>
      <w:r>
        <w:tab/>
      </w:r>
      <w:r>
        <w:tab/>
      </w:r>
      <w:r>
        <w:tab/>
      </w:r>
      <w:r>
        <w:tab/>
      </w:r>
      <w:r>
        <w:tab/>
      </w:r>
      <w:r>
        <w:tab/>
      </w:r>
      <w:r>
        <w:rPr>
          <w:b/>
          <w:bCs/>
        </w:rPr>
        <w:t xml:space="preserve">f </w:t>
      </w:r>
      <w:r>
        <w:t>potassium hydroxide</w:t>
      </w:r>
    </w:p>
    <w:p>
      <w:r>
        <w:rPr>
          <w:b/>
          <w:bCs/>
        </w:rPr>
        <w:t xml:space="preserve">g </w:t>
      </w:r>
      <w:r>
        <w:t xml:space="preserve">iron (III) oxide </w:t>
      </w:r>
      <w:r>
        <w:tab/>
      </w:r>
      <w:r>
        <w:tab/>
      </w:r>
      <w:r>
        <w:tab/>
      </w:r>
      <w:r>
        <w:tab/>
      </w:r>
      <w:r>
        <w:tab/>
      </w:r>
      <w:r>
        <w:tab/>
      </w:r>
      <w:r>
        <w:rPr>
          <w:b/>
          <w:bCs/>
        </w:rPr>
        <w:t xml:space="preserve">g </w:t>
      </w:r>
      <w:r>
        <w:t>sodium carbonate</w:t>
      </w:r>
    </w:p>
    <w:p>
      <w:r>
        <w:rPr>
          <w:b/>
          <w:bCs/>
        </w:rPr>
        <w:t xml:space="preserve">h </w:t>
      </w:r>
      <w:r>
        <w:t xml:space="preserve">calcium </w:t>
      </w:r>
      <w:proofErr w:type="spellStart"/>
      <w:r>
        <w:t>sulfide</w:t>
      </w:r>
      <w:proofErr w:type="spellEnd"/>
      <w:r>
        <w:t xml:space="preserve"> </w:t>
      </w:r>
      <w:r>
        <w:tab/>
      </w:r>
      <w:r>
        <w:tab/>
      </w:r>
      <w:r>
        <w:tab/>
      </w:r>
      <w:r>
        <w:tab/>
      </w:r>
      <w:r>
        <w:tab/>
      </w:r>
      <w:r>
        <w:tab/>
      </w:r>
      <w:r>
        <w:rPr>
          <w:b/>
          <w:bCs/>
        </w:rPr>
        <w:t xml:space="preserve">h </w:t>
      </w:r>
      <w:r>
        <w:t>aluminium hydroxide</w:t>
      </w:r>
    </w:p>
    <w:p>
      <w:proofErr w:type="spellStart"/>
      <w:r>
        <w:rPr>
          <w:b/>
          <w:bCs/>
        </w:rPr>
        <w:t>i</w:t>
      </w:r>
      <w:proofErr w:type="spellEnd"/>
      <w:r>
        <w:rPr>
          <w:b/>
          <w:bCs/>
        </w:rPr>
        <w:t xml:space="preserve"> </w:t>
      </w:r>
      <w:r>
        <w:t>copper (II) chloride</w:t>
      </w:r>
      <w:r>
        <w:tab/>
      </w:r>
      <w:r>
        <w:tab/>
      </w:r>
      <w:r>
        <w:tab/>
      </w:r>
      <w:r>
        <w:tab/>
      </w:r>
      <w:r>
        <w:tab/>
      </w:r>
      <w:r>
        <w:tab/>
      </w:r>
      <w:proofErr w:type="spellStart"/>
      <w:r>
        <w:rPr>
          <w:b/>
          <w:bCs/>
        </w:rPr>
        <w:t>i</w:t>
      </w:r>
      <w:proofErr w:type="spellEnd"/>
      <w:r>
        <w:rPr>
          <w:b/>
          <w:bCs/>
        </w:rPr>
        <w:t xml:space="preserve"> </w:t>
      </w:r>
      <w:r>
        <w:t>ammonium hydroxide</w:t>
      </w:r>
    </w:p>
    <w:p>
      <w:r>
        <w:rPr>
          <w:b/>
          <w:bCs/>
        </w:rPr>
        <w:t xml:space="preserve">j </w:t>
      </w:r>
      <w:r>
        <w:t xml:space="preserve">lithium fluoride </w:t>
      </w:r>
      <w:r>
        <w:tab/>
      </w:r>
      <w:r>
        <w:tab/>
      </w:r>
      <w:r>
        <w:tab/>
      </w:r>
      <w:r>
        <w:tab/>
      </w:r>
      <w:r>
        <w:tab/>
      </w:r>
      <w:r>
        <w:tab/>
      </w:r>
      <w:r>
        <w:rPr>
          <w:b/>
          <w:bCs/>
        </w:rPr>
        <w:t xml:space="preserve">j </w:t>
      </w:r>
      <w:r>
        <w:t>ammonium chloride</w:t>
      </w:r>
    </w:p>
    <w:p>
      <w:r>
        <w:rPr>
          <w:b/>
          <w:bCs/>
        </w:rPr>
        <w:t xml:space="preserve">k </w:t>
      </w:r>
      <w:r>
        <w:t xml:space="preserve">barium chloride </w:t>
      </w:r>
      <w:r>
        <w:tab/>
      </w:r>
      <w:r>
        <w:tab/>
      </w:r>
      <w:r>
        <w:tab/>
      </w:r>
      <w:r>
        <w:tab/>
      </w:r>
      <w:r>
        <w:tab/>
      </w:r>
      <w:r>
        <w:tab/>
      </w:r>
      <w:r>
        <w:rPr>
          <w:b/>
          <w:bCs/>
        </w:rPr>
        <w:t xml:space="preserve">k </w:t>
      </w:r>
      <w:r>
        <w:t xml:space="preserve">aluminium </w:t>
      </w:r>
      <w:proofErr w:type="spellStart"/>
      <w:r>
        <w:t>sulfate</w:t>
      </w:r>
      <w:proofErr w:type="spellEnd"/>
    </w:p>
    <w:p>
      <w:r>
        <w:rPr>
          <w:b/>
          <w:bCs/>
        </w:rPr>
        <w:t xml:space="preserve">l </w:t>
      </w:r>
      <w:r>
        <w:t>lead sulphide</w:t>
      </w:r>
      <w:r>
        <w:tab/>
      </w:r>
      <w:r>
        <w:tab/>
      </w:r>
      <w:r>
        <w:tab/>
      </w:r>
      <w:r>
        <w:tab/>
      </w:r>
      <w:r>
        <w:tab/>
      </w:r>
      <w:r>
        <w:tab/>
      </w:r>
      <w:r>
        <w:tab/>
        <w:t xml:space="preserve">  </w:t>
      </w:r>
      <w:r>
        <w:rPr>
          <w:b/>
          <w:bCs/>
        </w:rPr>
        <w:t xml:space="preserve">l </w:t>
      </w:r>
      <w:r>
        <w:t>iron (III) nitrate</w:t>
      </w:r>
    </w:p>
    <w:p>
      <w:pPr>
        <w:rPr>
          <w:rFonts w:ascii="Times New Roman" w:eastAsiaTheme="minorHAnsi" w:hAnsi="Times New Roman" w:cs="Times New Roman"/>
          <w:sz w:val="44"/>
          <w:szCs w:val="44"/>
          <w:lang w:eastAsia="en-US"/>
        </w:rPr>
      </w:pPr>
      <w:r>
        <w:rPr>
          <w:rFonts w:ascii="Myriad Pro" w:eastAsiaTheme="minorHAnsi" w:hAnsi="Myriad Pro" w:cs="Arial,Bold"/>
          <w:b/>
          <w:bCs/>
          <w:sz w:val="36"/>
          <w:szCs w:val="36"/>
          <w:lang w:eastAsia="en-US"/>
        </w:rPr>
        <w:lastRenderedPageBreak/>
        <w:t>Task 4:</w:t>
      </w:r>
      <w:r>
        <w:rPr>
          <w:rFonts w:ascii="Arial,Bold" w:eastAsiaTheme="minorHAnsi" w:hAnsi="Arial,Bold" w:cs="Arial,Bold"/>
          <w:b/>
          <w:bCs/>
          <w:sz w:val="34"/>
          <w:szCs w:val="34"/>
          <w:lang w:eastAsia="en-US"/>
        </w:rPr>
        <w:t xml:space="preserve">    </w:t>
      </w:r>
      <w:r>
        <w:rPr>
          <w:rFonts w:ascii="Times New Roman" w:eastAsiaTheme="minorHAnsi" w:hAnsi="Times New Roman" w:cs="Times New Roman"/>
          <w:sz w:val="44"/>
          <w:szCs w:val="44"/>
          <w:lang w:eastAsia="en-US"/>
        </w:rPr>
        <w:t>Relative masses</w:t>
      </w:r>
    </w:p>
    <w:tbl>
      <w:tblPr>
        <w:tblW w:w="0" w:type="auto"/>
        <w:tblCellMar>
          <w:left w:w="10" w:type="dxa"/>
          <w:right w:w="10" w:type="dxa"/>
        </w:tblCellMar>
        <w:tblLook w:val="04A0" w:firstRow="1" w:lastRow="0" w:firstColumn="1" w:lastColumn="0" w:noHBand="0" w:noVBand="1"/>
      </w:tblPr>
      <w:tblGrid>
        <w:gridCol w:w="1518"/>
        <w:gridCol w:w="1497"/>
        <w:gridCol w:w="1519"/>
        <w:gridCol w:w="1496"/>
        <w:gridCol w:w="1520"/>
        <w:gridCol w:w="1496"/>
      </w:tblGrid>
      <w:tr>
        <w:tc>
          <w:tcPr>
            <w:tcW w:w="1540" w:type="dxa"/>
          </w:tcPr>
          <w:p>
            <w:pPr>
              <w:rPr>
                <w:rFonts w:eastAsiaTheme="minorHAnsi"/>
                <w:b/>
                <w:lang w:eastAsia="en-US"/>
              </w:rPr>
            </w:pPr>
            <w:r>
              <w:rPr>
                <w:rFonts w:eastAsiaTheme="minorHAnsi"/>
                <w:b/>
                <w:lang w:eastAsia="en-US"/>
              </w:rPr>
              <w:t>Element</w:t>
            </w:r>
          </w:p>
        </w:tc>
        <w:tc>
          <w:tcPr>
            <w:tcW w:w="1540" w:type="dxa"/>
          </w:tcPr>
          <w:p>
            <w:pPr>
              <w:rPr>
                <w:rFonts w:eastAsiaTheme="minorHAnsi"/>
                <w:b/>
                <w:vertAlign w:val="subscript"/>
                <w:lang w:eastAsia="en-US"/>
              </w:rPr>
            </w:pPr>
            <w:proofErr w:type="spellStart"/>
            <w:r>
              <w:rPr>
                <w:rFonts w:eastAsiaTheme="minorHAnsi"/>
                <w:b/>
                <w:lang w:eastAsia="en-US"/>
              </w:rPr>
              <w:t>A</w:t>
            </w:r>
            <w:r>
              <w:rPr>
                <w:rFonts w:eastAsiaTheme="minorHAnsi"/>
                <w:b/>
                <w:vertAlign w:val="subscript"/>
                <w:lang w:eastAsia="en-US"/>
              </w:rPr>
              <w:t>r</w:t>
            </w:r>
            <w:proofErr w:type="spellEnd"/>
          </w:p>
        </w:tc>
        <w:tc>
          <w:tcPr>
            <w:tcW w:w="1540" w:type="dxa"/>
          </w:tcPr>
          <w:p>
            <w:pPr>
              <w:rPr>
                <w:rFonts w:eastAsiaTheme="minorHAnsi"/>
                <w:b/>
                <w:lang w:eastAsia="en-US"/>
              </w:rPr>
            </w:pPr>
            <w:r>
              <w:rPr>
                <w:rFonts w:eastAsiaTheme="minorHAnsi"/>
                <w:b/>
                <w:lang w:eastAsia="en-US"/>
              </w:rPr>
              <w:t>Element</w:t>
            </w:r>
          </w:p>
        </w:tc>
        <w:tc>
          <w:tcPr>
            <w:tcW w:w="1540" w:type="dxa"/>
          </w:tcPr>
          <w:p>
            <w:pPr>
              <w:rPr>
                <w:rFonts w:eastAsiaTheme="minorHAnsi"/>
                <w:b/>
                <w:vertAlign w:val="subscript"/>
                <w:lang w:eastAsia="en-US"/>
              </w:rPr>
            </w:pPr>
            <w:proofErr w:type="spellStart"/>
            <w:r>
              <w:rPr>
                <w:rFonts w:eastAsiaTheme="minorHAnsi"/>
                <w:b/>
                <w:lang w:eastAsia="en-US"/>
              </w:rPr>
              <w:t>A</w:t>
            </w:r>
            <w:r>
              <w:rPr>
                <w:rFonts w:eastAsiaTheme="minorHAnsi"/>
                <w:b/>
                <w:vertAlign w:val="subscript"/>
                <w:lang w:eastAsia="en-US"/>
              </w:rPr>
              <w:t>r</w:t>
            </w:r>
            <w:proofErr w:type="spellEnd"/>
          </w:p>
        </w:tc>
        <w:tc>
          <w:tcPr>
            <w:tcW w:w="1541" w:type="dxa"/>
          </w:tcPr>
          <w:p>
            <w:pPr>
              <w:rPr>
                <w:rFonts w:eastAsiaTheme="minorHAnsi"/>
                <w:b/>
                <w:lang w:eastAsia="en-US"/>
              </w:rPr>
            </w:pPr>
            <w:r>
              <w:rPr>
                <w:rFonts w:eastAsiaTheme="minorHAnsi"/>
                <w:b/>
                <w:lang w:eastAsia="en-US"/>
              </w:rPr>
              <w:t>Element</w:t>
            </w:r>
          </w:p>
        </w:tc>
        <w:tc>
          <w:tcPr>
            <w:tcW w:w="1541" w:type="dxa"/>
          </w:tcPr>
          <w:p>
            <w:pPr>
              <w:rPr>
                <w:rFonts w:eastAsiaTheme="minorHAnsi"/>
                <w:b/>
                <w:vertAlign w:val="subscript"/>
                <w:lang w:eastAsia="en-US"/>
              </w:rPr>
            </w:pPr>
            <w:proofErr w:type="spellStart"/>
            <w:r>
              <w:rPr>
                <w:rFonts w:eastAsiaTheme="minorHAnsi"/>
                <w:b/>
                <w:lang w:eastAsia="en-US"/>
              </w:rPr>
              <w:t>A</w:t>
            </w:r>
            <w:r>
              <w:rPr>
                <w:rFonts w:eastAsiaTheme="minorHAnsi"/>
                <w:b/>
                <w:vertAlign w:val="subscript"/>
                <w:lang w:eastAsia="en-US"/>
              </w:rPr>
              <w:t>r</w:t>
            </w:r>
            <w:proofErr w:type="spellEnd"/>
          </w:p>
        </w:tc>
      </w:tr>
      <w:tr>
        <w:tc>
          <w:tcPr>
            <w:tcW w:w="1540" w:type="dxa"/>
          </w:tcPr>
          <w:p>
            <w:pPr>
              <w:rPr>
                <w:rFonts w:eastAsiaTheme="minorHAnsi" w:cs="Arial"/>
                <w:sz w:val="20"/>
                <w:szCs w:val="20"/>
                <w:lang w:eastAsia="en-US"/>
              </w:rPr>
            </w:pPr>
            <w:r>
              <w:rPr>
                <w:rFonts w:eastAsiaTheme="minorHAnsi" w:cs="Arial"/>
                <w:sz w:val="20"/>
                <w:szCs w:val="20"/>
                <w:lang w:eastAsia="en-US"/>
              </w:rPr>
              <w:t>Aluminium</w:t>
            </w:r>
          </w:p>
        </w:tc>
        <w:tc>
          <w:tcPr>
            <w:tcW w:w="1540" w:type="dxa"/>
          </w:tcPr>
          <w:p>
            <w:pPr>
              <w:rPr>
                <w:rFonts w:eastAsiaTheme="minorHAnsi" w:cs="Arial"/>
                <w:sz w:val="20"/>
                <w:szCs w:val="20"/>
                <w:lang w:eastAsia="en-US"/>
              </w:rPr>
            </w:pPr>
            <w:r>
              <w:rPr>
                <w:rFonts w:eastAsiaTheme="minorHAnsi" w:cs="Arial"/>
                <w:sz w:val="20"/>
                <w:szCs w:val="20"/>
                <w:lang w:eastAsia="en-US"/>
              </w:rPr>
              <w:t>27</w:t>
            </w:r>
          </w:p>
        </w:tc>
        <w:tc>
          <w:tcPr>
            <w:tcW w:w="1540" w:type="dxa"/>
          </w:tcPr>
          <w:p>
            <w:pPr>
              <w:rPr>
                <w:rFonts w:eastAsiaTheme="minorHAnsi" w:cs="Arial"/>
                <w:sz w:val="20"/>
                <w:szCs w:val="20"/>
                <w:lang w:eastAsia="en-US"/>
              </w:rPr>
            </w:pPr>
            <w:r>
              <w:rPr>
                <w:rFonts w:eastAsiaTheme="minorHAnsi" w:cs="Arial"/>
                <w:sz w:val="20"/>
                <w:szCs w:val="20"/>
                <w:lang w:eastAsia="en-US"/>
              </w:rPr>
              <w:t>Hydrogen</w:t>
            </w:r>
          </w:p>
        </w:tc>
        <w:tc>
          <w:tcPr>
            <w:tcW w:w="1540" w:type="dxa"/>
          </w:tcPr>
          <w:p>
            <w:pPr>
              <w:rPr>
                <w:rFonts w:eastAsiaTheme="minorHAnsi" w:cs="Arial"/>
                <w:sz w:val="20"/>
                <w:szCs w:val="20"/>
                <w:lang w:eastAsia="en-US"/>
              </w:rPr>
            </w:pPr>
            <w:r>
              <w:rPr>
                <w:rFonts w:eastAsiaTheme="minorHAnsi" w:cs="Arial"/>
                <w:sz w:val="20"/>
                <w:szCs w:val="20"/>
                <w:lang w:eastAsia="en-US"/>
              </w:rPr>
              <w:t>1</w:t>
            </w:r>
          </w:p>
        </w:tc>
        <w:tc>
          <w:tcPr>
            <w:tcW w:w="1541" w:type="dxa"/>
          </w:tcPr>
          <w:p>
            <w:pPr>
              <w:rPr>
                <w:rFonts w:eastAsiaTheme="minorHAnsi" w:cs="Arial"/>
                <w:sz w:val="20"/>
                <w:szCs w:val="20"/>
                <w:lang w:eastAsia="en-US"/>
              </w:rPr>
            </w:pPr>
            <w:r>
              <w:rPr>
                <w:rFonts w:eastAsiaTheme="minorHAnsi" w:cs="Arial"/>
                <w:sz w:val="20"/>
                <w:szCs w:val="20"/>
                <w:lang w:eastAsia="en-US"/>
              </w:rPr>
              <w:t>Phosphorus</w:t>
            </w:r>
          </w:p>
        </w:tc>
        <w:tc>
          <w:tcPr>
            <w:tcW w:w="1541" w:type="dxa"/>
          </w:tcPr>
          <w:p>
            <w:pPr>
              <w:rPr>
                <w:rFonts w:eastAsiaTheme="minorHAnsi" w:cs="Arial"/>
                <w:sz w:val="20"/>
                <w:szCs w:val="20"/>
                <w:lang w:eastAsia="en-US"/>
              </w:rPr>
            </w:pPr>
            <w:r>
              <w:rPr>
                <w:rFonts w:eastAsiaTheme="minorHAnsi" w:cs="Arial"/>
                <w:sz w:val="20"/>
                <w:szCs w:val="20"/>
                <w:lang w:eastAsia="en-US"/>
              </w:rPr>
              <w:t>31</w:t>
            </w:r>
          </w:p>
        </w:tc>
      </w:tr>
      <w:tr>
        <w:tc>
          <w:tcPr>
            <w:tcW w:w="1540" w:type="dxa"/>
          </w:tcPr>
          <w:p>
            <w:pPr>
              <w:rPr>
                <w:rFonts w:eastAsiaTheme="minorHAnsi" w:cs="Arial"/>
                <w:sz w:val="20"/>
                <w:szCs w:val="20"/>
                <w:lang w:eastAsia="en-US"/>
              </w:rPr>
            </w:pPr>
            <w:r>
              <w:rPr>
                <w:rFonts w:eastAsiaTheme="minorHAnsi" w:cs="Arial"/>
                <w:sz w:val="20"/>
                <w:szCs w:val="20"/>
                <w:lang w:eastAsia="en-US"/>
              </w:rPr>
              <w:t>Bromine</w:t>
            </w:r>
          </w:p>
        </w:tc>
        <w:tc>
          <w:tcPr>
            <w:tcW w:w="1540" w:type="dxa"/>
          </w:tcPr>
          <w:p>
            <w:pPr>
              <w:rPr>
                <w:rFonts w:eastAsiaTheme="minorHAnsi" w:cs="Arial"/>
                <w:sz w:val="20"/>
                <w:szCs w:val="20"/>
                <w:lang w:eastAsia="en-US"/>
              </w:rPr>
            </w:pPr>
            <w:r>
              <w:rPr>
                <w:rFonts w:eastAsiaTheme="minorHAnsi" w:cs="Arial"/>
                <w:sz w:val="20"/>
                <w:szCs w:val="20"/>
                <w:lang w:eastAsia="en-US"/>
              </w:rPr>
              <w:t>80</w:t>
            </w:r>
          </w:p>
        </w:tc>
        <w:tc>
          <w:tcPr>
            <w:tcW w:w="1540" w:type="dxa"/>
          </w:tcPr>
          <w:p>
            <w:pPr>
              <w:rPr>
                <w:rFonts w:eastAsiaTheme="minorHAnsi" w:cs="Arial"/>
                <w:sz w:val="20"/>
                <w:szCs w:val="20"/>
                <w:lang w:eastAsia="en-US"/>
              </w:rPr>
            </w:pPr>
            <w:r>
              <w:rPr>
                <w:rFonts w:eastAsiaTheme="minorHAnsi" w:cs="Arial"/>
                <w:sz w:val="20"/>
                <w:szCs w:val="20"/>
                <w:lang w:eastAsia="en-US"/>
              </w:rPr>
              <w:t>Iodine</w:t>
            </w:r>
          </w:p>
        </w:tc>
        <w:tc>
          <w:tcPr>
            <w:tcW w:w="1540" w:type="dxa"/>
          </w:tcPr>
          <w:p>
            <w:pPr>
              <w:rPr>
                <w:rFonts w:eastAsiaTheme="minorHAnsi" w:cs="Arial"/>
                <w:sz w:val="20"/>
                <w:szCs w:val="20"/>
                <w:lang w:eastAsia="en-US"/>
              </w:rPr>
            </w:pPr>
            <w:r>
              <w:rPr>
                <w:rFonts w:eastAsiaTheme="minorHAnsi" w:cs="Arial"/>
                <w:sz w:val="20"/>
                <w:szCs w:val="20"/>
                <w:lang w:eastAsia="en-US"/>
              </w:rPr>
              <w:t>127</w:t>
            </w:r>
          </w:p>
        </w:tc>
        <w:tc>
          <w:tcPr>
            <w:tcW w:w="1541" w:type="dxa"/>
          </w:tcPr>
          <w:p>
            <w:pPr>
              <w:rPr>
                <w:rFonts w:eastAsiaTheme="minorHAnsi" w:cs="Arial"/>
                <w:sz w:val="20"/>
                <w:szCs w:val="20"/>
                <w:lang w:eastAsia="en-US"/>
              </w:rPr>
            </w:pPr>
            <w:r>
              <w:rPr>
                <w:rFonts w:eastAsiaTheme="minorHAnsi" w:cs="Arial"/>
                <w:sz w:val="20"/>
                <w:szCs w:val="20"/>
                <w:lang w:eastAsia="en-US"/>
              </w:rPr>
              <w:t>Potassium</w:t>
            </w:r>
          </w:p>
        </w:tc>
        <w:tc>
          <w:tcPr>
            <w:tcW w:w="1541" w:type="dxa"/>
          </w:tcPr>
          <w:p>
            <w:pPr>
              <w:rPr>
                <w:rFonts w:eastAsiaTheme="minorHAnsi" w:cs="Arial"/>
                <w:sz w:val="20"/>
                <w:szCs w:val="20"/>
                <w:lang w:eastAsia="en-US"/>
              </w:rPr>
            </w:pPr>
            <w:r>
              <w:rPr>
                <w:rFonts w:eastAsiaTheme="minorHAnsi" w:cs="Arial"/>
                <w:sz w:val="20"/>
                <w:szCs w:val="20"/>
                <w:lang w:eastAsia="en-US"/>
              </w:rPr>
              <w:t>39</w:t>
            </w:r>
          </w:p>
        </w:tc>
      </w:tr>
      <w:tr>
        <w:tc>
          <w:tcPr>
            <w:tcW w:w="1540" w:type="dxa"/>
          </w:tcPr>
          <w:p>
            <w:pPr>
              <w:rPr>
                <w:rFonts w:eastAsiaTheme="minorHAnsi" w:cs="Arial"/>
                <w:sz w:val="20"/>
                <w:szCs w:val="20"/>
                <w:lang w:eastAsia="en-US"/>
              </w:rPr>
            </w:pPr>
            <w:r>
              <w:rPr>
                <w:rFonts w:eastAsiaTheme="minorHAnsi" w:cs="Arial"/>
                <w:sz w:val="20"/>
                <w:szCs w:val="20"/>
                <w:lang w:eastAsia="en-US"/>
              </w:rPr>
              <w:t>Calcium</w:t>
            </w:r>
          </w:p>
        </w:tc>
        <w:tc>
          <w:tcPr>
            <w:tcW w:w="1540" w:type="dxa"/>
          </w:tcPr>
          <w:p>
            <w:pPr>
              <w:rPr>
                <w:rFonts w:eastAsiaTheme="minorHAnsi" w:cs="Arial"/>
                <w:sz w:val="20"/>
                <w:szCs w:val="20"/>
                <w:lang w:eastAsia="en-US"/>
              </w:rPr>
            </w:pPr>
            <w:r>
              <w:rPr>
                <w:rFonts w:eastAsiaTheme="minorHAnsi" w:cs="Arial"/>
                <w:sz w:val="20"/>
                <w:szCs w:val="20"/>
                <w:lang w:eastAsia="en-US"/>
              </w:rPr>
              <w:t>40</w:t>
            </w:r>
          </w:p>
        </w:tc>
        <w:tc>
          <w:tcPr>
            <w:tcW w:w="1540" w:type="dxa"/>
          </w:tcPr>
          <w:p>
            <w:pPr>
              <w:rPr>
                <w:rFonts w:eastAsiaTheme="minorHAnsi" w:cs="Arial"/>
                <w:sz w:val="20"/>
                <w:szCs w:val="20"/>
                <w:lang w:eastAsia="en-US"/>
              </w:rPr>
            </w:pPr>
            <w:r>
              <w:rPr>
                <w:rFonts w:eastAsiaTheme="minorHAnsi" w:cs="Arial"/>
                <w:sz w:val="20"/>
                <w:szCs w:val="20"/>
                <w:lang w:eastAsia="en-US"/>
              </w:rPr>
              <w:t xml:space="preserve">Iron </w:t>
            </w:r>
          </w:p>
        </w:tc>
        <w:tc>
          <w:tcPr>
            <w:tcW w:w="1540" w:type="dxa"/>
          </w:tcPr>
          <w:p>
            <w:pPr>
              <w:rPr>
                <w:rFonts w:eastAsiaTheme="minorHAnsi" w:cs="Arial"/>
                <w:sz w:val="20"/>
                <w:szCs w:val="20"/>
                <w:lang w:eastAsia="en-US"/>
              </w:rPr>
            </w:pPr>
            <w:r>
              <w:rPr>
                <w:rFonts w:eastAsiaTheme="minorHAnsi" w:cs="Arial"/>
                <w:sz w:val="20"/>
                <w:szCs w:val="20"/>
                <w:lang w:eastAsia="en-US"/>
              </w:rPr>
              <w:t>56</w:t>
            </w:r>
          </w:p>
        </w:tc>
        <w:tc>
          <w:tcPr>
            <w:tcW w:w="1541" w:type="dxa"/>
          </w:tcPr>
          <w:p>
            <w:pPr>
              <w:rPr>
                <w:rFonts w:eastAsiaTheme="minorHAnsi" w:cs="Arial"/>
                <w:sz w:val="20"/>
                <w:szCs w:val="20"/>
                <w:lang w:eastAsia="en-US"/>
              </w:rPr>
            </w:pPr>
            <w:r>
              <w:rPr>
                <w:rFonts w:eastAsiaTheme="minorHAnsi" w:cs="Arial"/>
                <w:sz w:val="20"/>
                <w:szCs w:val="20"/>
                <w:lang w:eastAsia="en-US"/>
              </w:rPr>
              <w:t>Silver</w:t>
            </w:r>
          </w:p>
        </w:tc>
        <w:tc>
          <w:tcPr>
            <w:tcW w:w="1541" w:type="dxa"/>
          </w:tcPr>
          <w:p>
            <w:pPr>
              <w:rPr>
                <w:rFonts w:eastAsiaTheme="minorHAnsi" w:cs="Arial"/>
                <w:sz w:val="20"/>
                <w:szCs w:val="20"/>
                <w:lang w:eastAsia="en-US"/>
              </w:rPr>
            </w:pPr>
            <w:r>
              <w:rPr>
                <w:rFonts w:eastAsiaTheme="minorHAnsi" w:cs="Arial"/>
                <w:sz w:val="20"/>
                <w:szCs w:val="20"/>
                <w:lang w:eastAsia="en-US"/>
              </w:rPr>
              <w:t>108</w:t>
            </w:r>
          </w:p>
        </w:tc>
      </w:tr>
      <w:tr>
        <w:tc>
          <w:tcPr>
            <w:tcW w:w="1540" w:type="dxa"/>
          </w:tcPr>
          <w:p>
            <w:pPr>
              <w:rPr>
                <w:rFonts w:eastAsiaTheme="minorHAnsi" w:cs="Arial"/>
                <w:sz w:val="20"/>
                <w:szCs w:val="20"/>
                <w:lang w:eastAsia="en-US"/>
              </w:rPr>
            </w:pPr>
            <w:r>
              <w:rPr>
                <w:rFonts w:eastAsiaTheme="minorHAnsi" w:cs="Arial"/>
                <w:sz w:val="20"/>
                <w:szCs w:val="20"/>
                <w:lang w:eastAsia="en-US"/>
              </w:rPr>
              <w:t>Carbon</w:t>
            </w:r>
          </w:p>
        </w:tc>
        <w:tc>
          <w:tcPr>
            <w:tcW w:w="1540" w:type="dxa"/>
          </w:tcPr>
          <w:p>
            <w:pPr>
              <w:rPr>
                <w:rFonts w:eastAsiaTheme="minorHAnsi" w:cs="Arial"/>
                <w:sz w:val="20"/>
                <w:szCs w:val="20"/>
                <w:lang w:eastAsia="en-US"/>
              </w:rPr>
            </w:pPr>
            <w:r>
              <w:rPr>
                <w:rFonts w:eastAsiaTheme="minorHAnsi" w:cs="Arial"/>
                <w:sz w:val="20"/>
                <w:szCs w:val="20"/>
                <w:lang w:eastAsia="en-US"/>
              </w:rPr>
              <w:t>12</w:t>
            </w:r>
          </w:p>
        </w:tc>
        <w:tc>
          <w:tcPr>
            <w:tcW w:w="1540" w:type="dxa"/>
          </w:tcPr>
          <w:p>
            <w:pPr>
              <w:rPr>
                <w:rFonts w:eastAsiaTheme="minorHAnsi" w:cs="Arial"/>
                <w:sz w:val="20"/>
                <w:szCs w:val="20"/>
                <w:lang w:eastAsia="en-US"/>
              </w:rPr>
            </w:pPr>
            <w:r>
              <w:rPr>
                <w:rFonts w:eastAsiaTheme="minorHAnsi" w:cs="Arial"/>
                <w:sz w:val="20"/>
                <w:szCs w:val="20"/>
                <w:lang w:eastAsia="en-US"/>
              </w:rPr>
              <w:t xml:space="preserve">Magnesium </w:t>
            </w:r>
          </w:p>
        </w:tc>
        <w:tc>
          <w:tcPr>
            <w:tcW w:w="1540" w:type="dxa"/>
          </w:tcPr>
          <w:p>
            <w:pPr>
              <w:rPr>
                <w:rFonts w:eastAsiaTheme="minorHAnsi" w:cs="Arial"/>
                <w:sz w:val="20"/>
                <w:szCs w:val="20"/>
                <w:lang w:eastAsia="en-US"/>
              </w:rPr>
            </w:pPr>
            <w:r>
              <w:rPr>
                <w:rFonts w:eastAsiaTheme="minorHAnsi" w:cs="Arial"/>
                <w:sz w:val="20"/>
                <w:szCs w:val="20"/>
                <w:lang w:eastAsia="en-US"/>
              </w:rPr>
              <w:t>24</w:t>
            </w:r>
          </w:p>
        </w:tc>
        <w:tc>
          <w:tcPr>
            <w:tcW w:w="1541" w:type="dxa"/>
          </w:tcPr>
          <w:p>
            <w:pPr>
              <w:rPr>
                <w:rFonts w:eastAsiaTheme="minorHAnsi" w:cs="Arial"/>
                <w:sz w:val="20"/>
                <w:szCs w:val="20"/>
                <w:lang w:eastAsia="en-US"/>
              </w:rPr>
            </w:pPr>
            <w:r>
              <w:rPr>
                <w:rFonts w:eastAsiaTheme="minorHAnsi" w:cs="Arial"/>
                <w:sz w:val="20"/>
                <w:szCs w:val="20"/>
                <w:lang w:eastAsia="en-US"/>
              </w:rPr>
              <w:t>Sodium</w:t>
            </w:r>
          </w:p>
        </w:tc>
        <w:tc>
          <w:tcPr>
            <w:tcW w:w="1541" w:type="dxa"/>
          </w:tcPr>
          <w:p>
            <w:pPr>
              <w:rPr>
                <w:rFonts w:eastAsiaTheme="minorHAnsi" w:cs="Arial"/>
                <w:sz w:val="20"/>
                <w:szCs w:val="20"/>
                <w:lang w:eastAsia="en-US"/>
              </w:rPr>
            </w:pPr>
            <w:r>
              <w:rPr>
                <w:rFonts w:eastAsiaTheme="minorHAnsi" w:cs="Arial"/>
                <w:sz w:val="20"/>
                <w:szCs w:val="20"/>
                <w:lang w:eastAsia="en-US"/>
              </w:rPr>
              <w:t>23</w:t>
            </w:r>
          </w:p>
        </w:tc>
      </w:tr>
      <w:tr>
        <w:tc>
          <w:tcPr>
            <w:tcW w:w="1540" w:type="dxa"/>
          </w:tcPr>
          <w:p>
            <w:pPr>
              <w:rPr>
                <w:rFonts w:eastAsiaTheme="minorHAnsi" w:cs="Arial"/>
                <w:sz w:val="20"/>
                <w:szCs w:val="20"/>
                <w:lang w:eastAsia="en-US"/>
              </w:rPr>
            </w:pPr>
            <w:r>
              <w:rPr>
                <w:rFonts w:eastAsiaTheme="minorHAnsi" w:cs="Arial"/>
                <w:sz w:val="20"/>
                <w:szCs w:val="20"/>
                <w:lang w:eastAsia="en-US"/>
              </w:rPr>
              <w:t>Chlorine</w:t>
            </w:r>
          </w:p>
        </w:tc>
        <w:tc>
          <w:tcPr>
            <w:tcW w:w="1540" w:type="dxa"/>
          </w:tcPr>
          <w:p>
            <w:pPr>
              <w:rPr>
                <w:rFonts w:eastAsiaTheme="minorHAnsi" w:cs="Arial"/>
                <w:sz w:val="20"/>
                <w:szCs w:val="20"/>
                <w:lang w:eastAsia="en-US"/>
              </w:rPr>
            </w:pPr>
            <w:r>
              <w:rPr>
                <w:rFonts w:eastAsiaTheme="minorHAnsi" w:cs="Arial"/>
                <w:sz w:val="20"/>
                <w:szCs w:val="20"/>
                <w:lang w:eastAsia="en-US"/>
              </w:rPr>
              <w:t>35.5</w:t>
            </w:r>
          </w:p>
        </w:tc>
        <w:tc>
          <w:tcPr>
            <w:tcW w:w="1540" w:type="dxa"/>
          </w:tcPr>
          <w:p>
            <w:pPr>
              <w:rPr>
                <w:rFonts w:eastAsiaTheme="minorHAnsi" w:cs="Arial"/>
                <w:sz w:val="20"/>
                <w:szCs w:val="20"/>
                <w:lang w:eastAsia="en-US"/>
              </w:rPr>
            </w:pPr>
            <w:r>
              <w:rPr>
                <w:rFonts w:eastAsiaTheme="minorHAnsi" w:cs="Arial"/>
                <w:sz w:val="20"/>
                <w:szCs w:val="20"/>
                <w:lang w:eastAsia="en-US"/>
              </w:rPr>
              <w:t>Nitrogen</w:t>
            </w:r>
          </w:p>
        </w:tc>
        <w:tc>
          <w:tcPr>
            <w:tcW w:w="1540" w:type="dxa"/>
          </w:tcPr>
          <w:p>
            <w:pPr>
              <w:rPr>
                <w:rFonts w:eastAsiaTheme="minorHAnsi" w:cs="Arial"/>
                <w:sz w:val="20"/>
                <w:szCs w:val="20"/>
                <w:lang w:eastAsia="en-US"/>
              </w:rPr>
            </w:pPr>
            <w:r>
              <w:rPr>
                <w:rFonts w:eastAsiaTheme="minorHAnsi" w:cs="Arial"/>
                <w:sz w:val="20"/>
                <w:szCs w:val="20"/>
                <w:lang w:eastAsia="en-US"/>
              </w:rPr>
              <w:t>14</w:t>
            </w:r>
          </w:p>
        </w:tc>
        <w:tc>
          <w:tcPr>
            <w:tcW w:w="1541" w:type="dxa"/>
          </w:tcPr>
          <w:p>
            <w:pPr>
              <w:rPr>
                <w:rFonts w:eastAsiaTheme="minorHAnsi" w:cs="Arial"/>
                <w:sz w:val="20"/>
                <w:szCs w:val="20"/>
                <w:lang w:eastAsia="en-US"/>
              </w:rPr>
            </w:pPr>
            <w:r>
              <w:rPr>
                <w:rFonts w:eastAsiaTheme="minorHAnsi" w:cs="Arial"/>
                <w:sz w:val="20"/>
                <w:szCs w:val="20"/>
                <w:lang w:eastAsia="en-US"/>
              </w:rPr>
              <w:t>Sulphur</w:t>
            </w:r>
          </w:p>
        </w:tc>
        <w:tc>
          <w:tcPr>
            <w:tcW w:w="1541" w:type="dxa"/>
          </w:tcPr>
          <w:p>
            <w:pPr>
              <w:rPr>
                <w:rFonts w:eastAsiaTheme="minorHAnsi" w:cs="Arial"/>
                <w:sz w:val="20"/>
                <w:szCs w:val="20"/>
                <w:lang w:eastAsia="en-US"/>
              </w:rPr>
            </w:pPr>
            <w:r>
              <w:rPr>
                <w:rFonts w:eastAsiaTheme="minorHAnsi" w:cs="Arial"/>
                <w:sz w:val="20"/>
                <w:szCs w:val="20"/>
                <w:lang w:eastAsia="en-US"/>
              </w:rPr>
              <w:t>32</w:t>
            </w:r>
          </w:p>
        </w:tc>
      </w:tr>
      <w:tr>
        <w:tc>
          <w:tcPr>
            <w:tcW w:w="1540" w:type="dxa"/>
          </w:tcPr>
          <w:p>
            <w:pPr>
              <w:rPr>
                <w:rFonts w:eastAsiaTheme="minorHAnsi" w:cs="Arial"/>
                <w:sz w:val="20"/>
                <w:szCs w:val="20"/>
                <w:lang w:eastAsia="en-US"/>
              </w:rPr>
            </w:pPr>
            <w:r>
              <w:rPr>
                <w:rFonts w:eastAsiaTheme="minorHAnsi" w:cs="Arial"/>
                <w:sz w:val="20"/>
                <w:szCs w:val="20"/>
                <w:lang w:eastAsia="en-US"/>
              </w:rPr>
              <w:t>Copper</w:t>
            </w:r>
          </w:p>
        </w:tc>
        <w:tc>
          <w:tcPr>
            <w:tcW w:w="1540" w:type="dxa"/>
          </w:tcPr>
          <w:p>
            <w:pPr>
              <w:rPr>
                <w:rFonts w:eastAsiaTheme="minorHAnsi" w:cs="Arial"/>
                <w:sz w:val="20"/>
                <w:szCs w:val="20"/>
                <w:lang w:eastAsia="en-US"/>
              </w:rPr>
            </w:pPr>
            <w:r>
              <w:rPr>
                <w:rFonts w:eastAsiaTheme="minorHAnsi" w:cs="Arial"/>
                <w:sz w:val="20"/>
                <w:szCs w:val="20"/>
                <w:lang w:eastAsia="en-US"/>
              </w:rPr>
              <w:t>63.5</w:t>
            </w:r>
          </w:p>
        </w:tc>
        <w:tc>
          <w:tcPr>
            <w:tcW w:w="1540" w:type="dxa"/>
          </w:tcPr>
          <w:p>
            <w:pPr>
              <w:rPr>
                <w:rFonts w:eastAsiaTheme="minorHAnsi" w:cs="Arial"/>
                <w:sz w:val="20"/>
                <w:szCs w:val="20"/>
                <w:lang w:eastAsia="en-US"/>
              </w:rPr>
            </w:pPr>
            <w:r>
              <w:rPr>
                <w:rFonts w:eastAsiaTheme="minorHAnsi" w:cs="Arial"/>
                <w:sz w:val="20"/>
                <w:szCs w:val="20"/>
                <w:lang w:eastAsia="en-US"/>
              </w:rPr>
              <w:t>Oxygen</w:t>
            </w:r>
          </w:p>
        </w:tc>
        <w:tc>
          <w:tcPr>
            <w:tcW w:w="1540" w:type="dxa"/>
          </w:tcPr>
          <w:p>
            <w:pPr>
              <w:rPr>
                <w:rFonts w:eastAsiaTheme="minorHAnsi" w:cs="Arial"/>
                <w:sz w:val="20"/>
                <w:szCs w:val="20"/>
                <w:lang w:eastAsia="en-US"/>
              </w:rPr>
            </w:pPr>
            <w:r>
              <w:rPr>
                <w:rFonts w:eastAsiaTheme="minorHAnsi" w:cs="Arial"/>
                <w:sz w:val="20"/>
                <w:szCs w:val="20"/>
                <w:lang w:eastAsia="en-US"/>
              </w:rPr>
              <w:t>16</w:t>
            </w:r>
          </w:p>
        </w:tc>
        <w:tc>
          <w:tcPr>
            <w:tcW w:w="1541" w:type="dxa"/>
          </w:tcPr>
          <w:p>
            <w:pPr>
              <w:rPr>
                <w:rFonts w:eastAsiaTheme="minorHAnsi" w:cs="Arial"/>
                <w:sz w:val="20"/>
                <w:szCs w:val="20"/>
                <w:lang w:eastAsia="en-US"/>
              </w:rPr>
            </w:pPr>
            <w:r>
              <w:rPr>
                <w:rFonts w:eastAsiaTheme="minorHAnsi" w:cs="Arial"/>
                <w:sz w:val="20"/>
                <w:szCs w:val="20"/>
                <w:lang w:eastAsia="en-US"/>
              </w:rPr>
              <w:t>Zinc</w:t>
            </w:r>
          </w:p>
        </w:tc>
        <w:tc>
          <w:tcPr>
            <w:tcW w:w="1541" w:type="dxa"/>
          </w:tcPr>
          <w:p>
            <w:pPr>
              <w:rPr>
                <w:rFonts w:eastAsiaTheme="minorHAnsi" w:cs="Arial"/>
                <w:sz w:val="20"/>
                <w:szCs w:val="20"/>
                <w:lang w:eastAsia="en-US"/>
              </w:rPr>
            </w:pPr>
            <w:r>
              <w:rPr>
                <w:rFonts w:eastAsiaTheme="minorHAnsi" w:cs="Arial"/>
                <w:sz w:val="20"/>
                <w:szCs w:val="20"/>
                <w:lang w:eastAsia="en-US"/>
              </w:rPr>
              <w:t>65</w:t>
            </w:r>
          </w:p>
        </w:tc>
      </w:tr>
      <w:tr>
        <w:tc>
          <w:tcPr>
            <w:tcW w:w="1540" w:type="dxa"/>
          </w:tcPr>
          <w:p>
            <w:pPr>
              <w:rPr>
                <w:rFonts w:eastAsiaTheme="minorHAnsi" w:cs="Arial"/>
                <w:sz w:val="20"/>
                <w:szCs w:val="20"/>
                <w:lang w:eastAsia="en-US"/>
              </w:rPr>
            </w:pPr>
            <w:r>
              <w:rPr>
                <w:rFonts w:eastAsiaTheme="minorHAnsi" w:cs="Arial"/>
                <w:sz w:val="20"/>
                <w:szCs w:val="20"/>
                <w:lang w:eastAsia="en-US"/>
              </w:rPr>
              <w:t>Fluorine</w:t>
            </w:r>
          </w:p>
        </w:tc>
        <w:tc>
          <w:tcPr>
            <w:tcW w:w="1540" w:type="dxa"/>
          </w:tcPr>
          <w:p>
            <w:pPr>
              <w:rPr>
                <w:rFonts w:eastAsiaTheme="minorHAnsi" w:cs="Arial"/>
                <w:sz w:val="20"/>
                <w:szCs w:val="20"/>
                <w:lang w:eastAsia="en-US"/>
              </w:rPr>
            </w:pPr>
            <w:r>
              <w:rPr>
                <w:rFonts w:eastAsiaTheme="minorHAnsi" w:cs="Arial"/>
                <w:sz w:val="20"/>
                <w:szCs w:val="20"/>
                <w:lang w:eastAsia="en-US"/>
              </w:rPr>
              <w:t>19</w:t>
            </w:r>
          </w:p>
        </w:tc>
        <w:tc>
          <w:tcPr>
            <w:tcW w:w="1540" w:type="dxa"/>
          </w:tcPr>
          <w:p>
            <w:pPr>
              <w:rPr>
                <w:rFonts w:eastAsiaTheme="minorHAnsi" w:cs="Arial"/>
                <w:sz w:val="20"/>
                <w:szCs w:val="20"/>
                <w:lang w:eastAsia="en-US"/>
              </w:rPr>
            </w:pPr>
          </w:p>
        </w:tc>
        <w:tc>
          <w:tcPr>
            <w:tcW w:w="1540" w:type="dxa"/>
          </w:tcPr>
          <w:p>
            <w:pPr>
              <w:rPr>
                <w:rFonts w:eastAsiaTheme="minorHAnsi" w:cs="Arial"/>
                <w:sz w:val="20"/>
                <w:szCs w:val="20"/>
                <w:lang w:eastAsia="en-US"/>
              </w:rPr>
            </w:pPr>
          </w:p>
        </w:tc>
        <w:tc>
          <w:tcPr>
            <w:tcW w:w="1541" w:type="dxa"/>
          </w:tcPr>
          <w:p>
            <w:pPr>
              <w:rPr>
                <w:rFonts w:eastAsiaTheme="minorHAnsi" w:cs="Arial"/>
                <w:sz w:val="20"/>
                <w:szCs w:val="20"/>
                <w:lang w:eastAsia="en-US"/>
              </w:rPr>
            </w:pPr>
          </w:p>
        </w:tc>
        <w:tc>
          <w:tcPr>
            <w:tcW w:w="1541" w:type="dxa"/>
          </w:tcPr>
          <w:p>
            <w:pPr>
              <w:rPr>
                <w:rFonts w:eastAsiaTheme="minorHAnsi" w:cs="Arial"/>
                <w:sz w:val="20"/>
                <w:szCs w:val="20"/>
                <w:lang w:eastAsia="en-US"/>
              </w:rPr>
            </w:pPr>
          </w:p>
        </w:tc>
      </w:tr>
    </w:tbl>
    <w:p>
      <w:pPr>
        <w:autoSpaceDE w:val="0"/>
        <w:autoSpaceDN w:val="0"/>
        <w:adjustRightInd w:val="0"/>
        <w:spacing w:after="0" w:line="240" w:lineRule="auto"/>
        <w:rPr>
          <w:rFonts w:ascii="Myriad Pro" w:eastAsiaTheme="minorHAnsi" w:hAnsi="Myriad Pro" w:cs="Arial"/>
          <w:sz w:val="20"/>
          <w:szCs w:val="20"/>
          <w:lang w:eastAsia="en-US"/>
        </w:rPr>
      </w:pPr>
    </w:p>
    <w:p>
      <w:pPr>
        <w:autoSpaceDE w:val="0"/>
        <w:autoSpaceDN w:val="0"/>
        <w:adjustRightInd w:val="0"/>
        <w:spacing w:after="0" w:line="240" w:lineRule="auto"/>
        <w:rPr>
          <w:rFonts w:ascii="Myriad Pro" w:eastAsiaTheme="minorHAnsi" w:hAnsi="Myriad Pro" w:cs="Arial"/>
          <w:sz w:val="20"/>
          <w:szCs w:val="20"/>
          <w:lang w:eastAsia="en-US"/>
        </w:rPr>
      </w:pPr>
    </w:p>
    <w:p>
      <w:pPr>
        <w:pStyle w:val="NoSpacing"/>
        <w:rPr>
          <w:rFonts w:eastAsiaTheme="minorHAnsi"/>
          <w:lang w:eastAsia="en-US"/>
        </w:rPr>
      </w:pPr>
      <w:r>
        <w:rPr>
          <w:rFonts w:eastAsiaTheme="minorHAnsi"/>
          <w:lang w:eastAsia="en-US"/>
        </w:rPr>
        <w:t xml:space="preserve">1.Use the table above to calculate the relative formula masses of the following substances:. </w:t>
      </w:r>
    </w:p>
    <w:p>
      <w:pPr>
        <w:pStyle w:val="NoSpacing"/>
        <w:rPr>
          <w:rFonts w:eastAsiaTheme="minorHAnsi"/>
          <w:lang w:eastAsia="en-US"/>
        </w:rPr>
      </w:pPr>
      <w:r>
        <w:rPr>
          <w:rFonts w:eastAsiaTheme="minorHAnsi"/>
          <w:lang w:eastAsia="en-US"/>
        </w:rPr>
        <w:t>(HINT: if there is a formulae in brackets, everything in the brackets needs to be multiplied by the number outside).</w:t>
      </w:r>
    </w:p>
    <w:p>
      <w:pPr>
        <w:pStyle w:val="NoSpacing"/>
        <w:rPr>
          <w:rFonts w:eastAsiaTheme="minorHAnsi"/>
          <w:lang w:eastAsia="en-US"/>
        </w:rPr>
      </w:pPr>
    </w:p>
    <w:p>
      <w:pPr>
        <w:pStyle w:val="NoSpacing"/>
        <w:rPr>
          <w:rFonts w:eastAsiaTheme="minorHAnsi"/>
          <w:vertAlign w:val="subscript"/>
          <w:lang w:eastAsia="en-US"/>
        </w:rPr>
      </w:pPr>
      <w:r>
        <w:rPr>
          <w:rFonts w:eastAsiaTheme="minorHAnsi"/>
          <w:lang w:eastAsia="en-US"/>
        </w:rPr>
        <w:t>MgCO</w:t>
      </w:r>
      <w:r>
        <w:rPr>
          <w:rFonts w:eastAsiaTheme="minorHAnsi"/>
          <w:vertAlign w:val="subscript"/>
          <w:lang w:eastAsia="en-US"/>
        </w:rPr>
        <w:t>3</w:t>
      </w:r>
      <w:r>
        <w:rPr>
          <w:rFonts w:eastAsiaTheme="minorHAnsi"/>
          <w:vertAlign w:val="subscript"/>
          <w:lang w:eastAsia="en-US"/>
        </w:rPr>
        <w:tab/>
      </w:r>
      <w:r>
        <w:rPr>
          <w:rFonts w:eastAsiaTheme="minorHAnsi"/>
          <w:vertAlign w:val="subscript"/>
          <w:lang w:eastAsia="en-US"/>
        </w:rPr>
        <w:tab/>
      </w:r>
      <w:r>
        <w:rPr>
          <w:rFonts w:eastAsiaTheme="minorHAnsi"/>
          <w:vertAlign w:val="subscript"/>
          <w:lang w:eastAsia="en-US"/>
        </w:rPr>
        <w:tab/>
      </w:r>
      <w:r>
        <w:rPr>
          <w:rFonts w:eastAsiaTheme="minorHAnsi"/>
          <w:lang w:eastAsia="en-US"/>
        </w:rPr>
        <w:t>Mg(OH)</w:t>
      </w:r>
      <w:r>
        <w:rPr>
          <w:rFonts w:eastAsiaTheme="minorHAnsi"/>
          <w:vertAlign w:val="subscript"/>
          <w:lang w:eastAsia="en-US"/>
        </w:rPr>
        <w:t>2</w:t>
      </w:r>
      <w:r>
        <w:rPr>
          <w:rFonts w:eastAsiaTheme="minorHAnsi"/>
          <w:vertAlign w:val="subscript"/>
          <w:lang w:eastAsia="en-US"/>
        </w:rPr>
        <w:tab/>
      </w:r>
      <w:r>
        <w:rPr>
          <w:rFonts w:eastAsiaTheme="minorHAnsi"/>
          <w:vertAlign w:val="subscript"/>
          <w:lang w:eastAsia="en-US"/>
        </w:rPr>
        <w:tab/>
      </w:r>
      <w:r>
        <w:rPr>
          <w:rFonts w:eastAsiaTheme="minorHAnsi"/>
          <w:vertAlign w:val="subscript"/>
          <w:lang w:eastAsia="en-US"/>
        </w:rPr>
        <w:tab/>
      </w:r>
      <w:r>
        <w:rPr>
          <w:rFonts w:eastAsiaTheme="minorHAnsi"/>
          <w:lang w:eastAsia="en-US"/>
        </w:rPr>
        <w:t>Na</w:t>
      </w:r>
      <w:r>
        <w:rPr>
          <w:rFonts w:eastAsiaTheme="minorHAnsi"/>
          <w:vertAlign w:val="subscript"/>
          <w:lang w:eastAsia="en-US"/>
        </w:rPr>
        <w:t>2</w:t>
      </w:r>
      <w:r>
        <w:rPr>
          <w:rFonts w:eastAsiaTheme="minorHAnsi"/>
          <w:lang w:eastAsia="en-US"/>
        </w:rPr>
        <w:t xml:space="preserve"> O</w:t>
      </w:r>
      <w:r>
        <w:rPr>
          <w:rFonts w:eastAsiaTheme="minorHAnsi"/>
          <w:vertAlign w:val="subscript"/>
          <w:lang w:eastAsia="en-US"/>
        </w:rPr>
        <w:tab/>
      </w:r>
      <w:r>
        <w:rPr>
          <w:rFonts w:eastAsiaTheme="minorHAnsi"/>
          <w:vertAlign w:val="subscript"/>
          <w:lang w:eastAsia="en-US"/>
        </w:rPr>
        <w:tab/>
      </w:r>
      <w:r>
        <w:rPr>
          <w:rFonts w:eastAsiaTheme="minorHAnsi"/>
          <w:vertAlign w:val="subscript"/>
          <w:lang w:eastAsia="en-US"/>
        </w:rPr>
        <w:tab/>
      </w:r>
      <w:r>
        <w:rPr>
          <w:rFonts w:eastAsiaTheme="minorHAnsi"/>
          <w:vertAlign w:val="subscript"/>
          <w:lang w:eastAsia="en-US"/>
        </w:rPr>
        <w:tab/>
      </w:r>
      <w:r>
        <w:rPr>
          <w:rFonts w:eastAsiaTheme="minorHAnsi"/>
          <w:lang w:eastAsia="en-US"/>
        </w:rPr>
        <w:t>Al</w:t>
      </w:r>
      <w:r>
        <w:rPr>
          <w:rFonts w:eastAsiaTheme="minorHAnsi"/>
          <w:vertAlign w:val="subscript"/>
          <w:lang w:eastAsia="en-US"/>
        </w:rPr>
        <w:t>2</w:t>
      </w:r>
      <w:r>
        <w:rPr>
          <w:rFonts w:eastAsiaTheme="minorHAnsi"/>
          <w:lang w:eastAsia="en-US"/>
        </w:rPr>
        <w:t xml:space="preserve"> O</w:t>
      </w:r>
      <w:r>
        <w:rPr>
          <w:rFonts w:eastAsiaTheme="minorHAnsi"/>
          <w:vertAlign w:val="subscript"/>
          <w:lang w:eastAsia="en-US"/>
        </w:rPr>
        <w:t>3</w:t>
      </w:r>
    </w:p>
    <w:p>
      <w:pPr>
        <w:pStyle w:val="NoSpacing"/>
        <w:rPr>
          <w:rFonts w:eastAsiaTheme="minorHAnsi"/>
          <w:vertAlign w:val="subscript"/>
          <w:lang w:eastAsia="en-US"/>
        </w:rPr>
      </w:pPr>
    </w:p>
    <w:p>
      <w:pPr>
        <w:autoSpaceDE w:val="0"/>
        <w:autoSpaceDN w:val="0"/>
        <w:adjustRightInd w:val="0"/>
        <w:spacing w:after="0" w:line="240" w:lineRule="auto"/>
        <w:rPr>
          <w:rFonts w:ascii="Myriad Pro" w:eastAsiaTheme="minorHAnsi" w:hAnsi="Myriad Pro" w:cs="Arial"/>
          <w:sz w:val="20"/>
          <w:szCs w:val="20"/>
          <w:vertAlign w:val="subscript"/>
          <w:lang w:eastAsia="en-US"/>
        </w:rPr>
      </w:pPr>
    </w:p>
    <w:p>
      <w:pPr>
        <w:rPr>
          <w:rFonts w:eastAsiaTheme="minorHAnsi"/>
          <w:lang w:eastAsia="en-US"/>
        </w:rPr>
      </w:pPr>
      <w:r>
        <w:rPr>
          <w:rFonts w:eastAsiaTheme="minorHAnsi"/>
          <w:lang w:eastAsia="en-US"/>
        </w:rPr>
        <w:t>2. The dot means to add. So for CuSO</w:t>
      </w:r>
      <w:r>
        <w:rPr>
          <w:rFonts w:eastAsiaTheme="minorHAnsi"/>
          <w:vertAlign w:val="subscript"/>
          <w:lang w:eastAsia="en-US"/>
        </w:rPr>
        <w:t>4</w:t>
      </w:r>
      <w:r>
        <w:rPr>
          <w:rFonts w:eastAsiaTheme="minorHAnsi"/>
          <w:lang w:eastAsia="en-US"/>
        </w:rPr>
        <w:t>.5H</w:t>
      </w:r>
      <w:r>
        <w:rPr>
          <w:rFonts w:eastAsiaTheme="minorHAnsi"/>
          <w:vertAlign w:val="subscript"/>
          <w:lang w:eastAsia="en-US"/>
        </w:rPr>
        <w:t>2</w:t>
      </w:r>
      <w:r>
        <w:rPr>
          <w:rFonts w:eastAsiaTheme="minorHAnsi"/>
          <w:lang w:eastAsia="en-US"/>
        </w:rPr>
        <w:t>O add CuSO</w:t>
      </w:r>
      <w:r>
        <w:rPr>
          <w:rFonts w:eastAsiaTheme="minorHAnsi"/>
          <w:vertAlign w:val="subscript"/>
          <w:lang w:eastAsia="en-US"/>
        </w:rPr>
        <w:t>4</w:t>
      </w:r>
      <w:r>
        <w:rPr>
          <w:rFonts w:eastAsiaTheme="minorHAnsi"/>
          <w:lang w:eastAsia="en-US"/>
        </w:rPr>
        <w:t xml:space="preserve"> to 5 lots of H</w:t>
      </w:r>
      <w:r>
        <w:rPr>
          <w:rFonts w:eastAsiaTheme="minorHAnsi"/>
          <w:vertAlign w:val="subscript"/>
          <w:lang w:eastAsia="en-US"/>
        </w:rPr>
        <w:t>2</w:t>
      </w:r>
      <w:r>
        <w:rPr>
          <w:rFonts w:eastAsiaTheme="minorHAnsi"/>
          <w:lang w:eastAsia="en-US"/>
        </w:rPr>
        <w:t>O).</w:t>
      </w:r>
    </w:p>
    <w:p>
      <w:pPr>
        <w:rPr>
          <w:rFonts w:eastAsiaTheme="minorHAnsi"/>
          <w:lang w:eastAsia="en-US"/>
        </w:rPr>
      </w:pPr>
      <w:r>
        <w:rPr>
          <w:rFonts w:eastAsiaTheme="minorHAnsi"/>
          <w:b/>
          <w:lang w:eastAsia="en-US"/>
        </w:rPr>
        <w:t>a</w:t>
      </w:r>
      <w:r>
        <w:rPr>
          <w:rFonts w:eastAsiaTheme="minorHAnsi"/>
          <w:lang w:eastAsia="en-US"/>
        </w:rPr>
        <w:t xml:space="preserve"> Mg(OH)</w:t>
      </w:r>
      <w:r>
        <w:rPr>
          <w:rFonts w:eastAsiaTheme="minorHAnsi"/>
          <w:vertAlign w:val="subscript"/>
          <w:lang w:eastAsia="en-US"/>
        </w:rPr>
        <w:t>2</w:t>
      </w: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b/>
          <w:lang w:eastAsia="en-US"/>
        </w:rPr>
        <w:t>e</w:t>
      </w:r>
      <w:r>
        <w:rPr>
          <w:rFonts w:eastAsiaTheme="minorHAnsi"/>
          <w:lang w:eastAsia="en-US"/>
        </w:rPr>
        <w:t xml:space="preserve"> (NH</w:t>
      </w:r>
      <w:r>
        <w:rPr>
          <w:rFonts w:eastAsiaTheme="minorHAnsi"/>
          <w:vertAlign w:val="subscript"/>
          <w:lang w:eastAsia="en-US"/>
        </w:rPr>
        <w:t>4</w:t>
      </w:r>
      <w:r>
        <w:rPr>
          <w:rFonts w:eastAsiaTheme="minorHAnsi"/>
          <w:lang w:eastAsia="en-US"/>
        </w:rPr>
        <w:t>)</w:t>
      </w:r>
      <w:r>
        <w:rPr>
          <w:rFonts w:eastAsiaTheme="minorHAnsi"/>
          <w:vertAlign w:val="subscript"/>
          <w:lang w:eastAsia="en-US"/>
        </w:rPr>
        <w:t>2</w:t>
      </w:r>
      <w:r>
        <w:rPr>
          <w:rFonts w:eastAsiaTheme="minorHAnsi"/>
          <w:lang w:eastAsia="en-US"/>
        </w:rPr>
        <w:t>SO</w:t>
      </w:r>
      <w:r>
        <w:rPr>
          <w:rFonts w:eastAsiaTheme="minorHAnsi"/>
          <w:vertAlign w:val="subscript"/>
          <w:lang w:eastAsia="en-US"/>
        </w:rPr>
        <w:t>4</w:t>
      </w:r>
    </w:p>
    <w:p>
      <w:pPr>
        <w:rPr>
          <w:rFonts w:eastAsiaTheme="minorHAnsi"/>
          <w:lang w:eastAsia="en-US"/>
        </w:rPr>
      </w:pPr>
      <w:r>
        <w:rPr>
          <w:rFonts w:eastAsiaTheme="minorHAnsi"/>
          <w:b/>
          <w:lang w:eastAsia="en-US"/>
        </w:rPr>
        <w:t>b</w:t>
      </w:r>
      <w:r>
        <w:rPr>
          <w:rFonts w:eastAsiaTheme="minorHAnsi"/>
          <w:lang w:eastAsia="en-US"/>
        </w:rPr>
        <w:t xml:space="preserve"> Al(NO</w:t>
      </w:r>
      <w:r>
        <w:rPr>
          <w:rFonts w:eastAsiaTheme="minorHAnsi"/>
          <w:vertAlign w:val="subscript"/>
          <w:lang w:eastAsia="en-US"/>
        </w:rPr>
        <w:t>3</w:t>
      </w:r>
      <w:r>
        <w:rPr>
          <w:rFonts w:eastAsiaTheme="minorHAnsi"/>
          <w:lang w:eastAsia="en-US"/>
        </w:rPr>
        <w:t>)</w:t>
      </w:r>
      <w:r>
        <w:rPr>
          <w:rFonts w:eastAsiaTheme="minorHAnsi"/>
          <w:vertAlign w:val="subscript"/>
          <w:lang w:eastAsia="en-US"/>
        </w:rPr>
        <w:t>3</w:t>
      </w: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b/>
          <w:lang w:eastAsia="en-US"/>
        </w:rPr>
        <w:t>f</w:t>
      </w:r>
      <w:r>
        <w:rPr>
          <w:rFonts w:eastAsiaTheme="minorHAnsi"/>
          <w:lang w:eastAsia="en-US"/>
        </w:rPr>
        <w:t xml:space="preserve"> CuSO</w:t>
      </w:r>
      <w:r>
        <w:rPr>
          <w:rFonts w:eastAsiaTheme="minorHAnsi"/>
          <w:vertAlign w:val="subscript"/>
          <w:lang w:eastAsia="en-US"/>
        </w:rPr>
        <w:t>4</w:t>
      </w:r>
      <w:r>
        <w:rPr>
          <w:rFonts w:eastAsiaTheme="minorHAnsi"/>
          <w:lang w:eastAsia="en-US"/>
        </w:rPr>
        <w:t>.5H</w:t>
      </w:r>
      <w:r>
        <w:rPr>
          <w:rFonts w:eastAsiaTheme="minorHAnsi"/>
          <w:vertAlign w:val="subscript"/>
          <w:lang w:eastAsia="en-US"/>
        </w:rPr>
        <w:t>2</w:t>
      </w:r>
      <w:r>
        <w:rPr>
          <w:rFonts w:eastAsiaTheme="minorHAnsi"/>
          <w:lang w:eastAsia="en-US"/>
        </w:rPr>
        <w:t>O</w:t>
      </w:r>
    </w:p>
    <w:p>
      <w:pPr>
        <w:rPr>
          <w:rFonts w:eastAsiaTheme="minorHAnsi"/>
          <w:lang w:eastAsia="en-US"/>
        </w:rPr>
      </w:pPr>
      <w:r>
        <w:rPr>
          <w:rFonts w:eastAsiaTheme="minorHAnsi"/>
          <w:b/>
          <w:lang w:eastAsia="en-US"/>
        </w:rPr>
        <w:t>c</w:t>
      </w:r>
      <w:r>
        <w:rPr>
          <w:rFonts w:eastAsiaTheme="minorHAnsi"/>
          <w:lang w:eastAsia="en-US"/>
        </w:rPr>
        <w:t xml:space="preserve"> Fe</w:t>
      </w:r>
      <w:r>
        <w:rPr>
          <w:rFonts w:eastAsiaTheme="minorHAnsi"/>
          <w:vertAlign w:val="subscript"/>
          <w:lang w:eastAsia="en-US"/>
        </w:rPr>
        <w:t>2</w:t>
      </w:r>
      <w:r>
        <w:rPr>
          <w:rFonts w:eastAsiaTheme="minorHAnsi"/>
          <w:lang w:eastAsia="en-US"/>
        </w:rPr>
        <w:t>(SO</w:t>
      </w:r>
      <w:r>
        <w:rPr>
          <w:rFonts w:eastAsiaTheme="minorHAnsi"/>
          <w:vertAlign w:val="subscript"/>
          <w:lang w:eastAsia="en-US"/>
        </w:rPr>
        <w:t>4</w:t>
      </w:r>
      <w:r>
        <w:rPr>
          <w:rFonts w:eastAsiaTheme="minorHAnsi"/>
          <w:lang w:eastAsia="en-US"/>
        </w:rPr>
        <w:t>)</w:t>
      </w:r>
      <w:r>
        <w:rPr>
          <w:rFonts w:eastAsiaTheme="minorHAnsi"/>
          <w:vertAlign w:val="subscript"/>
          <w:lang w:eastAsia="en-US"/>
        </w:rPr>
        <w:t>3</w:t>
      </w: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b/>
          <w:lang w:eastAsia="en-US"/>
        </w:rPr>
        <w:t>g</w:t>
      </w:r>
      <w:r>
        <w:rPr>
          <w:rFonts w:eastAsiaTheme="minorHAnsi"/>
          <w:lang w:eastAsia="en-US"/>
        </w:rPr>
        <w:t xml:space="preserve"> Na</w:t>
      </w:r>
      <w:r>
        <w:rPr>
          <w:rFonts w:eastAsiaTheme="minorHAnsi"/>
          <w:vertAlign w:val="subscript"/>
          <w:lang w:eastAsia="en-US"/>
        </w:rPr>
        <w:t>2</w:t>
      </w:r>
      <w:r>
        <w:rPr>
          <w:rFonts w:eastAsiaTheme="minorHAnsi"/>
          <w:lang w:eastAsia="en-US"/>
        </w:rPr>
        <w:t>CO</w:t>
      </w:r>
      <w:r>
        <w:rPr>
          <w:rFonts w:eastAsiaTheme="minorHAnsi"/>
          <w:vertAlign w:val="subscript"/>
          <w:lang w:eastAsia="en-US"/>
        </w:rPr>
        <w:t>3</w:t>
      </w:r>
      <w:r>
        <w:rPr>
          <w:rFonts w:eastAsiaTheme="minorHAnsi"/>
          <w:lang w:eastAsia="en-US"/>
        </w:rPr>
        <w:t>.10H</w:t>
      </w:r>
      <w:r>
        <w:rPr>
          <w:rFonts w:eastAsiaTheme="minorHAnsi"/>
          <w:vertAlign w:val="subscript"/>
          <w:lang w:eastAsia="en-US"/>
        </w:rPr>
        <w:t>2</w:t>
      </w:r>
      <w:r>
        <w:rPr>
          <w:rFonts w:eastAsiaTheme="minorHAnsi"/>
          <w:lang w:eastAsia="en-US"/>
        </w:rPr>
        <w:t>O</w:t>
      </w:r>
    </w:p>
    <w:p>
      <w:pPr>
        <w:rPr>
          <w:rFonts w:eastAsiaTheme="minorHAnsi"/>
          <w:lang w:eastAsia="en-US"/>
        </w:rPr>
      </w:pPr>
      <w:r>
        <w:rPr>
          <w:rFonts w:eastAsiaTheme="minorHAnsi"/>
          <w:b/>
          <w:lang w:eastAsia="en-US"/>
        </w:rPr>
        <w:t>d</w:t>
      </w:r>
      <w:r>
        <w:rPr>
          <w:rFonts w:eastAsiaTheme="minorHAnsi"/>
          <w:lang w:eastAsia="en-US"/>
        </w:rPr>
        <w:t xml:space="preserve"> </w:t>
      </w:r>
      <w:proofErr w:type="spellStart"/>
      <w:r>
        <w:rPr>
          <w:rFonts w:eastAsiaTheme="minorHAnsi"/>
          <w:lang w:eastAsia="en-US"/>
        </w:rPr>
        <w:t>Ca</w:t>
      </w:r>
      <w:proofErr w:type="spellEnd"/>
      <w:r>
        <w:rPr>
          <w:rFonts w:eastAsiaTheme="minorHAnsi"/>
          <w:lang w:eastAsia="en-US"/>
        </w:rPr>
        <w:t>(HCO</w:t>
      </w:r>
      <w:r>
        <w:rPr>
          <w:rFonts w:eastAsiaTheme="minorHAnsi"/>
          <w:vertAlign w:val="subscript"/>
          <w:lang w:eastAsia="en-US"/>
        </w:rPr>
        <w:t>3</w:t>
      </w:r>
      <w:r>
        <w:rPr>
          <w:rFonts w:eastAsiaTheme="minorHAnsi"/>
          <w:lang w:eastAsia="en-US"/>
        </w:rPr>
        <w:t>)</w:t>
      </w:r>
      <w:r>
        <w:rPr>
          <w:rFonts w:eastAsiaTheme="minorHAnsi"/>
          <w:vertAlign w:val="subscript"/>
          <w:lang w:eastAsia="en-US"/>
        </w:rPr>
        <w:t>2</w:t>
      </w: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b/>
          <w:lang w:eastAsia="en-US"/>
        </w:rPr>
        <w:t>h</w:t>
      </w:r>
      <w:r>
        <w:rPr>
          <w:rFonts w:eastAsiaTheme="minorHAnsi"/>
          <w:lang w:eastAsia="en-US"/>
        </w:rPr>
        <w:t xml:space="preserve"> Fe(NH</w:t>
      </w:r>
      <w:r>
        <w:rPr>
          <w:rFonts w:eastAsiaTheme="minorHAnsi"/>
          <w:vertAlign w:val="subscript"/>
          <w:lang w:eastAsia="en-US"/>
        </w:rPr>
        <w:t>4</w:t>
      </w:r>
      <w:r>
        <w:rPr>
          <w:rFonts w:eastAsiaTheme="minorHAnsi"/>
          <w:lang w:eastAsia="en-US"/>
        </w:rPr>
        <w:t>)</w:t>
      </w:r>
      <w:r>
        <w:rPr>
          <w:rFonts w:eastAsiaTheme="minorHAnsi"/>
          <w:vertAlign w:val="subscript"/>
          <w:lang w:eastAsia="en-US"/>
        </w:rPr>
        <w:t>2</w:t>
      </w:r>
      <w:r>
        <w:rPr>
          <w:rFonts w:eastAsiaTheme="minorHAnsi"/>
          <w:lang w:eastAsia="en-US"/>
        </w:rPr>
        <w:t>(SO</w:t>
      </w:r>
      <w:r>
        <w:rPr>
          <w:rFonts w:eastAsiaTheme="minorHAnsi"/>
          <w:vertAlign w:val="subscript"/>
          <w:lang w:eastAsia="en-US"/>
        </w:rPr>
        <w:t>4</w:t>
      </w:r>
      <w:r>
        <w:rPr>
          <w:rFonts w:eastAsiaTheme="minorHAnsi"/>
          <w:lang w:eastAsia="en-US"/>
        </w:rPr>
        <w:t>)</w:t>
      </w:r>
      <w:r>
        <w:rPr>
          <w:rFonts w:eastAsiaTheme="minorHAnsi"/>
          <w:vertAlign w:val="subscript"/>
          <w:lang w:eastAsia="en-US"/>
        </w:rPr>
        <w:t>2</w:t>
      </w:r>
      <w:r>
        <w:rPr>
          <w:rFonts w:eastAsiaTheme="minorHAnsi"/>
          <w:lang w:eastAsia="en-US"/>
        </w:rPr>
        <w:t>.6H</w:t>
      </w:r>
      <w:r>
        <w:rPr>
          <w:rFonts w:eastAsiaTheme="minorHAnsi"/>
          <w:vertAlign w:val="subscript"/>
          <w:lang w:eastAsia="en-US"/>
        </w:rPr>
        <w:t>2</w:t>
      </w:r>
      <w:r>
        <w:rPr>
          <w:rFonts w:eastAsiaTheme="minorHAnsi"/>
          <w:lang w:eastAsia="en-US"/>
        </w:rPr>
        <w:t>O</w:t>
      </w:r>
    </w:p>
    <w:p>
      <w:pPr>
        <w:rPr>
          <w:rFonts w:ascii="Myriad Pro" w:eastAsiaTheme="minorHAnsi" w:hAnsi="Myriad Pro" w:cs="Arial"/>
          <w:b/>
          <w:bCs/>
          <w:sz w:val="20"/>
          <w:szCs w:val="20"/>
          <w:lang w:eastAsia="en-US"/>
        </w:rPr>
      </w:pPr>
    </w:p>
    <w:p>
      <w:pPr>
        <w:rPr>
          <w:rFonts w:eastAsiaTheme="minorHAnsi"/>
          <w:lang w:eastAsia="en-US"/>
        </w:rPr>
      </w:pPr>
      <w:r>
        <w:rPr>
          <w:rFonts w:eastAsiaTheme="minorHAnsi"/>
          <w:b/>
          <w:bCs/>
          <w:lang w:eastAsia="en-US"/>
        </w:rPr>
        <w:t xml:space="preserve">3 </w:t>
      </w:r>
      <w:r>
        <w:rPr>
          <w:rFonts w:eastAsiaTheme="minorHAnsi"/>
          <w:lang w:eastAsia="en-US"/>
        </w:rPr>
        <w:t>Calculate the percentage by mass of the element shown in each of the following substances.</w:t>
      </w:r>
    </w:p>
    <w:p>
      <w:pPr>
        <w:rPr>
          <w:rFonts w:eastAsiaTheme="minorHAnsi"/>
          <w:lang w:eastAsia="en-US"/>
        </w:rPr>
      </w:pPr>
      <w:r>
        <w:rPr>
          <w:rFonts w:eastAsiaTheme="minorHAnsi"/>
          <w:b/>
          <w:bCs/>
          <w:lang w:eastAsia="en-US"/>
        </w:rPr>
        <w:t xml:space="preserve">a </w:t>
      </w:r>
      <w:r>
        <w:rPr>
          <w:rFonts w:eastAsiaTheme="minorHAnsi"/>
          <w:lang w:eastAsia="en-US"/>
        </w:rPr>
        <w:t>O in Mg(OH)</w:t>
      </w:r>
      <w:r>
        <w:rPr>
          <w:rFonts w:eastAsiaTheme="minorHAnsi"/>
          <w:vertAlign w:val="subscript"/>
          <w:lang w:eastAsia="en-US"/>
        </w:rPr>
        <w:t>2</w:t>
      </w: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b/>
          <w:bCs/>
          <w:lang w:eastAsia="en-US"/>
        </w:rPr>
        <w:t xml:space="preserve">e </w:t>
      </w:r>
      <w:r>
        <w:rPr>
          <w:rFonts w:eastAsiaTheme="minorHAnsi"/>
          <w:lang w:eastAsia="en-US"/>
        </w:rPr>
        <w:t>N in (NH</w:t>
      </w:r>
      <w:r>
        <w:rPr>
          <w:rFonts w:eastAsiaTheme="minorHAnsi"/>
          <w:vertAlign w:val="subscript"/>
          <w:lang w:eastAsia="en-US"/>
        </w:rPr>
        <w:t>4</w:t>
      </w:r>
      <w:r>
        <w:rPr>
          <w:rFonts w:eastAsiaTheme="minorHAnsi"/>
          <w:lang w:eastAsia="en-US"/>
        </w:rPr>
        <w:t>)</w:t>
      </w:r>
      <w:r>
        <w:rPr>
          <w:rFonts w:eastAsiaTheme="minorHAnsi"/>
          <w:vertAlign w:val="subscript"/>
          <w:lang w:eastAsia="en-US"/>
        </w:rPr>
        <w:t>2</w:t>
      </w:r>
      <w:r>
        <w:rPr>
          <w:rFonts w:eastAsiaTheme="minorHAnsi"/>
          <w:lang w:eastAsia="en-US"/>
        </w:rPr>
        <w:t>SO</w:t>
      </w:r>
      <w:r>
        <w:rPr>
          <w:rFonts w:eastAsiaTheme="minorHAnsi"/>
          <w:vertAlign w:val="subscript"/>
          <w:lang w:eastAsia="en-US"/>
        </w:rPr>
        <w:t>4</w:t>
      </w:r>
    </w:p>
    <w:p>
      <w:pPr>
        <w:rPr>
          <w:rFonts w:eastAsiaTheme="minorHAnsi"/>
          <w:lang w:eastAsia="en-US"/>
        </w:rPr>
      </w:pPr>
      <w:r>
        <w:rPr>
          <w:rFonts w:eastAsiaTheme="minorHAnsi"/>
          <w:b/>
          <w:bCs/>
          <w:lang w:eastAsia="en-US"/>
        </w:rPr>
        <w:t xml:space="preserve">b </w:t>
      </w:r>
      <w:r>
        <w:rPr>
          <w:rFonts w:eastAsiaTheme="minorHAnsi"/>
          <w:lang w:eastAsia="en-US"/>
        </w:rPr>
        <w:t>O in Al(NO</w:t>
      </w:r>
      <w:r>
        <w:rPr>
          <w:rFonts w:eastAsiaTheme="minorHAnsi"/>
          <w:vertAlign w:val="subscript"/>
          <w:lang w:eastAsia="en-US"/>
        </w:rPr>
        <w:t>3</w:t>
      </w:r>
      <w:r>
        <w:rPr>
          <w:rFonts w:eastAsiaTheme="minorHAnsi"/>
          <w:lang w:eastAsia="en-US"/>
        </w:rPr>
        <w:t>)</w:t>
      </w:r>
      <w:r>
        <w:rPr>
          <w:rFonts w:eastAsiaTheme="minorHAnsi"/>
          <w:vertAlign w:val="subscript"/>
          <w:lang w:eastAsia="en-US"/>
        </w:rPr>
        <w:t>3</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b/>
          <w:bCs/>
          <w:lang w:eastAsia="en-US"/>
        </w:rPr>
        <w:t xml:space="preserve">f </w:t>
      </w:r>
      <w:r>
        <w:rPr>
          <w:rFonts w:eastAsiaTheme="minorHAnsi"/>
          <w:lang w:eastAsia="en-US"/>
        </w:rPr>
        <w:t>O in CuSO</w:t>
      </w:r>
      <w:r>
        <w:rPr>
          <w:rFonts w:eastAsiaTheme="minorHAnsi"/>
          <w:vertAlign w:val="subscript"/>
          <w:lang w:eastAsia="en-US"/>
        </w:rPr>
        <w:t>4</w:t>
      </w:r>
      <w:r>
        <w:rPr>
          <w:rFonts w:eastAsiaTheme="minorHAnsi"/>
          <w:lang w:eastAsia="en-US"/>
        </w:rPr>
        <w:t>.5H</w:t>
      </w:r>
      <w:r>
        <w:rPr>
          <w:rFonts w:eastAsiaTheme="minorHAnsi"/>
          <w:vertAlign w:val="subscript"/>
          <w:lang w:eastAsia="en-US"/>
        </w:rPr>
        <w:t>2</w:t>
      </w:r>
      <w:r>
        <w:rPr>
          <w:rFonts w:eastAsiaTheme="minorHAnsi"/>
          <w:lang w:eastAsia="en-US"/>
        </w:rPr>
        <w:t>O</w:t>
      </w:r>
    </w:p>
    <w:p>
      <w:pPr>
        <w:rPr>
          <w:rFonts w:eastAsiaTheme="minorHAnsi"/>
          <w:lang w:eastAsia="en-US"/>
        </w:rPr>
      </w:pPr>
      <w:r>
        <w:rPr>
          <w:rFonts w:eastAsiaTheme="minorHAnsi"/>
          <w:b/>
          <w:bCs/>
          <w:lang w:eastAsia="en-US"/>
        </w:rPr>
        <w:t xml:space="preserve">c </w:t>
      </w:r>
      <w:r>
        <w:rPr>
          <w:rFonts w:eastAsiaTheme="minorHAnsi"/>
          <w:lang w:eastAsia="en-US"/>
        </w:rPr>
        <w:t>O in Fe</w:t>
      </w:r>
      <w:r>
        <w:rPr>
          <w:rFonts w:eastAsiaTheme="minorHAnsi"/>
          <w:vertAlign w:val="subscript"/>
          <w:lang w:eastAsia="en-US"/>
        </w:rPr>
        <w:t>2</w:t>
      </w:r>
      <w:r>
        <w:rPr>
          <w:rFonts w:eastAsiaTheme="minorHAnsi"/>
          <w:lang w:eastAsia="en-US"/>
        </w:rPr>
        <w:t>(SO</w:t>
      </w:r>
      <w:r>
        <w:rPr>
          <w:rFonts w:eastAsiaTheme="minorHAnsi"/>
          <w:vertAlign w:val="subscript"/>
          <w:lang w:eastAsia="en-US"/>
        </w:rPr>
        <w:t>4</w:t>
      </w:r>
      <w:r>
        <w:rPr>
          <w:rFonts w:eastAsiaTheme="minorHAnsi"/>
          <w:lang w:eastAsia="en-US"/>
        </w:rPr>
        <w:t>)</w:t>
      </w:r>
      <w:r>
        <w:rPr>
          <w:rFonts w:eastAsiaTheme="minorHAnsi"/>
          <w:vertAlign w:val="subscript"/>
          <w:lang w:eastAsia="en-US"/>
        </w:rPr>
        <w:t>3</w:t>
      </w: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b/>
          <w:bCs/>
          <w:lang w:eastAsia="en-US"/>
        </w:rPr>
        <w:t xml:space="preserve">g </w:t>
      </w:r>
      <w:r>
        <w:rPr>
          <w:rFonts w:eastAsiaTheme="minorHAnsi"/>
          <w:lang w:eastAsia="en-US"/>
        </w:rPr>
        <w:t>Na in Na</w:t>
      </w:r>
      <w:r>
        <w:rPr>
          <w:rFonts w:eastAsiaTheme="minorHAnsi"/>
          <w:vertAlign w:val="subscript"/>
          <w:lang w:eastAsia="en-US"/>
        </w:rPr>
        <w:t>2</w:t>
      </w:r>
      <w:r>
        <w:rPr>
          <w:rFonts w:eastAsiaTheme="minorHAnsi"/>
          <w:lang w:eastAsia="en-US"/>
        </w:rPr>
        <w:t>CO</w:t>
      </w:r>
      <w:r>
        <w:rPr>
          <w:rFonts w:eastAsiaTheme="minorHAnsi"/>
          <w:vertAlign w:val="subscript"/>
          <w:lang w:eastAsia="en-US"/>
        </w:rPr>
        <w:t>3</w:t>
      </w:r>
      <w:r>
        <w:rPr>
          <w:rFonts w:eastAsiaTheme="minorHAnsi"/>
          <w:lang w:eastAsia="en-US"/>
        </w:rPr>
        <w:t>.10H</w:t>
      </w:r>
      <w:r>
        <w:rPr>
          <w:rFonts w:eastAsiaTheme="minorHAnsi"/>
          <w:vertAlign w:val="subscript"/>
          <w:lang w:eastAsia="en-US"/>
        </w:rPr>
        <w:t>2</w:t>
      </w:r>
      <w:r>
        <w:rPr>
          <w:rFonts w:eastAsiaTheme="minorHAnsi"/>
          <w:lang w:eastAsia="en-US"/>
        </w:rPr>
        <w:t>O</w:t>
      </w:r>
    </w:p>
    <w:p>
      <w:pPr>
        <w:rPr>
          <w:rFonts w:eastAsiaTheme="minorHAnsi"/>
          <w:lang w:eastAsia="en-US"/>
        </w:rPr>
      </w:pPr>
      <w:r>
        <w:rPr>
          <w:rFonts w:eastAsiaTheme="minorHAnsi"/>
          <w:b/>
          <w:bCs/>
          <w:lang w:eastAsia="en-US"/>
        </w:rPr>
        <w:t xml:space="preserve">d </w:t>
      </w:r>
      <w:r>
        <w:rPr>
          <w:rFonts w:eastAsiaTheme="minorHAnsi"/>
          <w:lang w:eastAsia="en-US"/>
        </w:rPr>
        <w:t xml:space="preserve">H in </w:t>
      </w:r>
      <w:proofErr w:type="spellStart"/>
      <w:r>
        <w:rPr>
          <w:rFonts w:eastAsiaTheme="minorHAnsi"/>
          <w:lang w:eastAsia="en-US"/>
        </w:rPr>
        <w:t>Ca</w:t>
      </w:r>
      <w:proofErr w:type="spellEnd"/>
      <w:r>
        <w:rPr>
          <w:rFonts w:eastAsiaTheme="minorHAnsi"/>
          <w:lang w:eastAsia="en-US"/>
        </w:rPr>
        <w:t>(HCO</w:t>
      </w:r>
      <w:r>
        <w:rPr>
          <w:rFonts w:eastAsiaTheme="minorHAnsi"/>
          <w:vertAlign w:val="subscript"/>
          <w:lang w:eastAsia="en-US"/>
        </w:rPr>
        <w:t>3</w:t>
      </w:r>
      <w:r>
        <w:rPr>
          <w:rFonts w:eastAsiaTheme="minorHAnsi"/>
          <w:lang w:eastAsia="en-US"/>
        </w:rPr>
        <w:t>)</w:t>
      </w:r>
      <w:r>
        <w:rPr>
          <w:rFonts w:eastAsiaTheme="minorHAnsi"/>
          <w:vertAlign w:val="subscript"/>
          <w:lang w:eastAsia="en-US"/>
        </w:rPr>
        <w:t>2</w:t>
      </w: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b/>
          <w:bCs/>
          <w:lang w:eastAsia="en-US"/>
        </w:rPr>
        <w:t xml:space="preserve">h </w:t>
      </w:r>
      <w:r>
        <w:rPr>
          <w:rFonts w:eastAsiaTheme="minorHAnsi"/>
          <w:lang w:eastAsia="en-US"/>
        </w:rPr>
        <w:t>Fe in Fe(NH</w:t>
      </w:r>
      <w:r>
        <w:rPr>
          <w:rFonts w:eastAsiaTheme="minorHAnsi"/>
          <w:vertAlign w:val="subscript"/>
          <w:lang w:eastAsia="en-US"/>
        </w:rPr>
        <w:t>4</w:t>
      </w:r>
      <w:r>
        <w:rPr>
          <w:rFonts w:eastAsiaTheme="minorHAnsi"/>
          <w:lang w:eastAsia="en-US"/>
        </w:rPr>
        <w:t>)</w:t>
      </w:r>
      <w:r>
        <w:rPr>
          <w:rFonts w:eastAsiaTheme="minorHAnsi"/>
          <w:vertAlign w:val="subscript"/>
          <w:lang w:eastAsia="en-US"/>
        </w:rPr>
        <w:t>2</w:t>
      </w:r>
      <w:r>
        <w:rPr>
          <w:rFonts w:eastAsiaTheme="minorHAnsi"/>
          <w:lang w:eastAsia="en-US"/>
        </w:rPr>
        <w:t>(SO4)</w:t>
      </w:r>
      <w:r>
        <w:rPr>
          <w:rFonts w:eastAsiaTheme="minorHAnsi"/>
          <w:vertAlign w:val="subscript"/>
          <w:lang w:eastAsia="en-US"/>
        </w:rPr>
        <w:t>2</w:t>
      </w:r>
      <w:r>
        <w:rPr>
          <w:rFonts w:eastAsiaTheme="minorHAnsi"/>
          <w:lang w:eastAsia="en-US"/>
        </w:rPr>
        <w:t>.6H</w:t>
      </w:r>
      <w:r>
        <w:rPr>
          <w:rFonts w:eastAsiaTheme="minorHAnsi"/>
          <w:vertAlign w:val="subscript"/>
          <w:lang w:eastAsia="en-US"/>
        </w:rPr>
        <w:t>2</w:t>
      </w:r>
      <w:r>
        <w:rPr>
          <w:rFonts w:eastAsiaTheme="minorHAnsi"/>
          <w:lang w:eastAsia="en-US"/>
        </w:rPr>
        <w:t>O</w:t>
      </w:r>
    </w:p>
    <w:p>
      <w:pPr>
        <w:rPr>
          <w:rFonts w:eastAsiaTheme="minorHAnsi"/>
          <w:lang w:eastAsia="en-US"/>
        </w:rPr>
      </w:pPr>
    </w:p>
    <w:p>
      <w:pPr>
        <w:rPr>
          <w:rFonts w:ascii="Times New Roman" w:eastAsiaTheme="minorHAnsi" w:hAnsi="Times New Roman" w:cs="Times New Roman"/>
          <w:sz w:val="44"/>
          <w:szCs w:val="44"/>
          <w:lang w:eastAsia="en-US"/>
        </w:rPr>
      </w:pPr>
      <w:r>
        <w:rPr>
          <w:rFonts w:ascii="Myriad Pro" w:eastAsiaTheme="minorHAnsi" w:hAnsi="Myriad Pro" w:cs="Arial,Bold"/>
          <w:b/>
          <w:bCs/>
          <w:sz w:val="36"/>
          <w:szCs w:val="36"/>
          <w:lang w:eastAsia="en-US"/>
        </w:rPr>
        <w:t>Task 5:</w:t>
      </w:r>
      <w:r>
        <w:rPr>
          <w:rFonts w:ascii="Arial,Bold" w:eastAsiaTheme="minorHAnsi" w:hAnsi="Arial,Bold" w:cs="Arial,Bold"/>
          <w:b/>
          <w:bCs/>
          <w:sz w:val="34"/>
          <w:szCs w:val="34"/>
          <w:lang w:eastAsia="en-US"/>
        </w:rPr>
        <w:t xml:space="preserve">    </w:t>
      </w:r>
      <w:r>
        <w:rPr>
          <w:rFonts w:ascii="Times New Roman" w:eastAsiaTheme="minorHAnsi" w:hAnsi="Times New Roman" w:cs="Times New Roman"/>
          <w:sz w:val="44"/>
          <w:szCs w:val="44"/>
          <w:lang w:eastAsia="en-US"/>
        </w:rPr>
        <w:t>Balancing equations</w:t>
      </w:r>
    </w:p>
    <w:p>
      <w:pPr>
        <w:rPr>
          <w:rFonts w:eastAsiaTheme="minorHAnsi"/>
          <w:lang w:eastAsia="en-US"/>
        </w:rPr>
      </w:pPr>
      <w:r>
        <w:rPr>
          <w:rFonts w:eastAsiaTheme="minorHAnsi"/>
          <w:lang w:eastAsia="en-US"/>
        </w:rPr>
        <w:lastRenderedPageBreak/>
        <w:t>Balance the following equations.</w:t>
      </w:r>
    </w:p>
    <w:p>
      <w:pPr>
        <w:rPr>
          <w:rFonts w:eastAsiaTheme="minorHAnsi"/>
          <w:lang w:eastAsia="en-US"/>
        </w:rPr>
      </w:pPr>
      <w:r>
        <w:rPr>
          <w:rFonts w:eastAsiaTheme="minorHAnsi" w:cs="Arial,Bold"/>
          <w:b/>
          <w:bCs/>
          <w:lang w:eastAsia="en-US"/>
        </w:rPr>
        <w:t xml:space="preserve">a </w:t>
      </w:r>
      <w:r>
        <w:rPr>
          <w:rFonts w:eastAsiaTheme="minorHAnsi" w:cs="Arial,Bold"/>
          <w:b/>
          <w:bCs/>
          <w:lang w:eastAsia="en-US"/>
        </w:rPr>
        <w:tab/>
      </w:r>
      <w:r>
        <w:rPr>
          <w:rFonts w:eastAsiaTheme="minorHAnsi"/>
          <w:lang w:eastAsia="en-US"/>
        </w:rPr>
        <w:t>N</w:t>
      </w:r>
      <w:r>
        <w:rPr>
          <w:rFonts w:eastAsiaTheme="minorHAnsi"/>
          <w:vertAlign w:val="subscript"/>
          <w:lang w:eastAsia="en-US"/>
        </w:rPr>
        <w:t>2</w:t>
      </w:r>
      <w:r>
        <w:rPr>
          <w:rFonts w:eastAsiaTheme="minorHAnsi"/>
          <w:lang w:eastAsia="en-US"/>
        </w:rPr>
        <w:t xml:space="preserve"> + ________ H</w:t>
      </w:r>
      <w:r>
        <w:rPr>
          <w:rFonts w:eastAsiaTheme="minorHAnsi"/>
          <w:vertAlign w:val="subscript"/>
          <w:lang w:eastAsia="en-US"/>
        </w:rPr>
        <w:t>2</w:t>
      </w:r>
      <w:r>
        <w:rPr>
          <w:rFonts w:eastAsiaTheme="minorHAnsi"/>
          <w:lang w:eastAsia="en-US"/>
        </w:rPr>
        <w:t xml:space="preserve"> </w:t>
      </w:r>
      <w:r>
        <w:rPr>
          <w:rFonts w:eastAsiaTheme="minorHAnsi"/>
          <w:lang w:eastAsia="en-US"/>
        </w:rPr>
        <w:tab/>
      </w:r>
      <w:r>
        <w:rPr>
          <w:rFonts w:eastAsiaTheme="minorHAnsi"/>
          <w:lang w:eastAsia="en-US"/>
        </w:rPr>
        <w:tab/>
      </w:r>
      <w:r>
        <w:rPr>
          <w:rFonts w:ascii="Arial" w:eastAsiaTheme="minorHAnsi" w:hAnsi="Arial"/>
          <w:lang w:eastAsia="en-US"/>
        </w:rPr>
        <w:t>→</w:t>
      </w:r>
      <w:r>
        <w:rPr>
          <w:rFonts w:eastAsiaTheme="minorHAnsi"/>
          <w:lang w:eastAsia="en-US"/>
        </w:rPr>
        <w:t xml:space="preserve"> _________ NH</w:t>
      </w:r>
      <w:r>
        <w:rPr>
          <w:rFonts w:eastAsiaTheme="minorHAnsi"/>
          <w:vertAlign w:val="subscript"/>
          <w:lang w:eastAsia="en-US"/>
        </w:rPr>
        <w:t>3</w:t>
      </w:r>
    </w:p>
    <w:p>
      <w:pPr>
        <w:rPr>
          <w:rFonts w:eastAsiaTheme="minorHAnsi"/>
          <w:lang w:eastAsia="en-US"/>
        </w:rPr>
      </w:pPr>
      <w:r>
        <w:rPr>
          <w:rFonts w:eastAsiaTheme="minorHAnsi" w:cs="Arial,Bold"/>
          <w:b/>
          <w:bCs/>
          <w:lang w:eastAsia="en-US"/>
        </w:rPr>
        <w:t xml:space="preserve">b </w:t>
      </w:r>
      <w:r>
        <w:rPr>
          <w:rFonts w:eastAsiaTheme="minorHAnsi" w:cs="Arial,Bold"/>
          <w:b/>
          <w:bCs/>
          <w:lang w:eastAsia="en-US"/>
        </w:rPr>
        <w:tab/>
      </w:r>
      <w:r>
        <w:rPr>
          <w:rFonts w:eastAsiaTheme="minorHAnsi"/>
          <w:lang w:eastAsia="en-US"/>
        </w:rPr>
        <w:t>_________</w:t>
      </w:r>
      <w:proofErr w:type="spellStart"/>
      <w:r>
        <w:rPr>
          <w:rFonts w:eastAsiaTheme="minorHAnsi"/>
          <w:lang w:eastAsia="en-US"/>
        </w:rPr>
        <w:t>Ca</w:t>
      </w:r>
      <w:proofErr w:type="spellEnd"/>
      <w:r>
        <w:rPr>
          <w:rFonts w:eastAsiaTheme="minorHAnsi"/>
          <w:lang w:eastAsia="en-US"/>
        </w:rPr>
        <w:t xml:space="preserve"> + O</w:t>
      </w:r>
      <w:r>
        <w:rPr>
          <w:rFonts w:eastAsiaTheme="minorHAnsi"/>
          <w:vertAlign w:val="subscript"/>
          <w:lang w:eastAsia="en-US"/>
        </w:rPr>
        <w:t>2</w:t>
      </w:r>
      <w:r>
        <w:rPr>
          <w:rFonts w:eastAsiaTheme="minorHAnsi"/>
          <w:lang w:eastAsia="en-US"/>
        </w:rPr>
        <w:tab/>
      </w:r>
      <w:r>
        <w:rPr>
          <w:rFonts w:eastAsiaTheme="minorHAnsi"/>
          <w:lang w:eastAsia="en-US"/>
        </w:rPr>
        <w:tab/>
      </w:r>
      <w:r>
        <w:rPr>
          <w:rFonts w:ascii="Arial" w:eastAsiaTheme="minorHAnsi" w:hAnsi="Arial"/>
          <w:lang w:eastAsia="en-US"/>
        </w:rPr>
        <w:t>→</w:t>
      </w:r>
      <w:r>
        <w:rPr>
          <w:rFonts w:eastAsiaTheme="minorHAnsi"/>
          <w:lang w:eastAsia="en-US"/>
        </w:rPr>
        <w:t xml:space="preserve"> ________ </w:t>
      </w:r>
      <w:proofErr w:type="spellStart"/>
      <w:r>
        <w:rPr>
          <w:rFonts w:eastAsiaTheme="minorHAnsi"/>
          <w:lang w:eastAsia="en-US"/>
        </w:rPr>
        <w:t>CaO</w:t>
      </w:r>
      <w:proofErr w:type="spellEnd"/>
    </w:p>
    <w:p>
      <w:pPr>
        <w:rPr>
          <w:rFonts w:eastAsiaTheme="minorHAnsi"/>
          <w:lang w:eastAsia="en-US"/>
        </w:rPr>
      </w:pPr>
      <w:r>
        <w:rPr>
          <w:rFonts w:eastAsiaTheme="minorHAnsi" w:cs="Arial,Bold"/>
          <w:b/>
          <w:bCs/>
          <w:lang w:eastAsia="en-US"/>
        </w:rPr>
        <w:t xml:space="preserve">c </w:t>
      </w:r>
      <w:r>
        <w:rPr>
          <w:rFonts w:eastAsiaTheme="minorHAnsi" w:cs="Arial,Bold"/>
          <w:b/>
          <w:bCs/>
          <w:lang w:eastAsia="en-US"/>
        </w:rPr>
        <w:tab/>
      </w:r>
      <w:r>
        <w:rPr>
          <w:rFonts w:eastAsiaTheme="minorHAnsi"/>
          <w:lang w:eastAsia="en-US"/>
        </w:rPr>
        <w:t>Br</w:t>
      </w:r>
      <w:r>
        <w:rPr>
          <w:rFonts w:eastAsiaTheme="minorHAnsi"/>
          <w:vertAlign w:val="subscript"/>
          <w:lang w:eastAsia="en-US"/>
        </w:rPr>
        <w:t>2</w:t>
      </w:r>
      <w:r>
        <w:rPr>
          <w:rFonts w:eastAsiaTheme="minorHAnsi"/>
          <w:lang w:eastAsia="en-US"/>
        </w:rPr>
        <w:t xml:space="preserve"> + ________ KI </w:t>
      </w:r>
      <w:r>
        <w:rPr>
          <w:rFonts w:eastAsiaTheme="minorHAnsi"/>
          <w:lang w:eastAsia="en-US"/>
        </w:rPr>
        <w:tab/>
      </w:r>
      <w:r>
        <w:rPr>
          <w:rFonts w:eastAsiaTheme="minorHAnsi"/>
          <w:lang w:eastAsia="en-US"/>
        </w:rPr>
        <w:tab/>
      </w:r>
      <w:r>
        <w:rPr>
          <w:rFonts w:ascii="Arial" w:eastAsiaTheme="minorHAnsi" w:hAnsi="Arial"/>
          <w:lang w:eastAsia="en-US"/>
        </w:rPr>
        <w:t>→</w:t>
      </w:r>
      <w:r>
        <w:rPr>
          <w:rFonts w:eastAsiaTheme="minorHAnsi"/>
          <w:lang w:eastAsia="en-US"/>
        </w:rPr>
        <w:t xml:space="preserve"> _________ </w:t>
      </w:r>
      <w:proofErr w:type="spellStart"/>
      <w:r>
        <w:rPr>
          <w:rFonts w:eastAsiaTheme="minorHAnsi"/>
          <w:lang w:eastAsia="en-US"/>
        </w:rPr>
        <w:t>KBr</w:t>
      </w:r>
      <w:proofErr w:type="spellEnd"/>
      <w:r>
        <w:rPr>
          <w:rFonts w:eastAsiaTheme="minorHAnsi"/>
          <w:lang w:eastAsia="en-US"/>
        </w:rPr>
        <w:t xml:space="preserve"> + I</w:t>
      </w:r>
      <w:r>
        <w:rPr>
          <w:rFonts w:eastAsiaTheme="minorHAnsi"/>
          <w:vertAlign w:val="subscript"/>
          <w:lang w:eastAsia="en-US"/>
        </w:rPr>
        <w:t>2</w:t>
      </w:r>
    </w:p>
    <w:p>
      <w:pPr>
        <w:rPr>
          <w:rFonts w:eastAsiaTheme="minorHAnsi"/>
          <w:lang w:eastAsia="en-US"/>
        </w:rPr>
      </w:pPr>
      <w:r>
        <w:rPr>
          <w:rFonts w:eastAsiaTheme="minorHAnsi" w:cs="Arial,Bold"/>
          <w:b/>
          <w:bCs/>
          <w:lang w:eastAsia="en-US"/>
        </w:rPr>
        <w:t xml:space="preserve">d </w:t>
      </w:r>
      <w:r>
        <w:rPr>
          <w:rFonts w:eastAsiaTheme="minorHAnsi" w:cs="Arial,Bold"/>
          <w:b/>
          <w:bCs/>
          <w:lang w:eastAsia="en-US"/>
        </w:rPr>
        <w:tab/>
      </w:r>
      <w:r>
        <w:rPr>
          <w:rFonts w:eastAsiaTheme="minorHAnsi"/>
          <w:lang w:eastAsia="en-US"/>
        </w:rPr>
        <w:t>________ Fe + _________H</w:t>
      </w:r>
      <w:r>
        <w:rPr>
          <w:rFonts w:eastAsiaTheme="minorHAnsi"/>
          <w:vertAlign w:val="subscript"/>
          <w:lang w:eastAsia="en-US"/>
        </w:rPr>
        <w:t>2</w:t>
      </w:r>
      <w:r>
        <w:rPr>
          <w:rFonts w:eastAsiaTheme="minorHAnsi"/>
          <w:lang w:eastAsia="en-US"/>
        </w:rPr>
        <w:t>O</w:t>
      </w:r>
      <w:r>
        <w:rPr>
          <w:rFonts w:eastAsiaTheme="minorHAnsi"/>
          <w:lang w:eastAsia="en-US"/>
        </w:rPr>
        <w:tab/>
      </w:r>
      <w:r>
        <w:rPr>
          <w:rFonts w:ascii="Arial" w:eastAsiaTheme="minorHAnsi" w:hAnsi="Arial"/>
          <w:lang w:eastAsia="en-US"/>
        </w:rPr>
        <w:t>→</w:t>
      </w:r>
      <w:r>
        <w:rPr>
          <w:rFonts w:eastAsiaTheme="minorHAnsi"/>
          <w:lang w:eastAsia="en-US"/>
        </w:rPr>
        <w:t xml:space="preserve"> Fe</w:t>
      </w:r>
      <w:r>
        <w:rPr>
          <w:rFonts w:eastAsiaTheme="minorHAnsi"/>
          <w:vertAlign w:val="subscript"/>
          <w:lang w:eastAsia="en-US"/>
        </w:rPr>
        <w:t>3</w:t>
      </w:r>
      <w:r>
        <w:rPr>
          <w:rFonts w:eastAsiaTheme="minorHAnsi"/>
          <w:lang w:eastAsia="en-US"/>
        </w:rPr>
        <w:t>O</w:t>
      </w:r>
      <w:r>
        <w:rPr>
          <w:rFonts w:eastAsiaTheme="minorHAnsi"/>
          <w:vertAlign w:val="subscript"/>
          <w:lang w:eastAsia="en-US"/>
        </w:rPr>
        <w:t>4</w:t>
      </w:r>
      <w:r>
        <w:rPr>
          <w:rFonts w:eastAsiaTheme="minorHAnsi"/>
          <w:lang w:eastAsia="en-US"/>
        </w:rPr>
        <w:t xml:space="preserve"> + ______ H</w:t>
      </w:r>
      <w:r>
        <w:rPr>
          <w:rFonts w:eastAsiaTheme="minorHAnsi"/>
          <w:vertAlign w:val="subscript"/>
          <w:lang w:eastAsia="en-US"/>
        </w:rPr>
        <w:t>2</w:t>
      </w:r>
    </w:p>
    <w:p>
      <w:pPr>
        <w:rPr>
          <w:rFonts w:eastAsiaTheme="minorHAnsi"/>
          <w:lang w:eastAsia="en-US"/>
        </w:rPr>
      </w:pPr>
      <w:r>
        <w:rPr>
          <w:rFonts w:eastAsiaTheme="minorHAnsi" w:cs="Arial,Bold"/>
          <w:b/>
          <w:bCs/>
          <w:lang w:eastAsia="en-US"/>
        </w:rPr>
        <w:t xml:space="preserve">e </w:t>
      </w:r>
      <w:r>
        <w:rPr>
          <w:rFonts w:eastAsiaTheme="minorHAnsi" w:cs="Arial,Bold"/>
          <w:b/>
          <w:bCs/>
          <w:lang w:eastAsia="en-US"/>
        </w:rPr>
        <w:tab/>
      </w:r>
      <w:r>
        <w:rPr>
          <w:rFonts w:eastAsiaTheme="minorHAnsi"/>
          <w:lang w:eastAsia="en-US"/>
        </w:rPr>
        <w:t>C</w:t>
      </w:r>
      <w:r>
        <w:rPr>
          <w:rFonts w:eastAsiaTheme="minorHAnsi"/>
          <w:vertAlign w:val="subscript"/>
          <w:lang w:eastAsia="en-US"/>
        </w:rPr>
        <w:t>3</w:t>
      </w:r>
      <w:r>
        <w:rPr>
          <w:rFonts w:eastAsiaTheme="minorHAnsi"/>
          <w:lang w:eastAsia="en-US"/>
        </w:rPr>
        <w:t>H</w:t>
      </w:r>
      <w:r>
        <w:rPr>
          <w:rFonts w:eastAsiaTheme="minorHAnsi"/>
          <w:vertAlign w:val="subscript"/>
          <w:lang w:eastAsia="en-US"/>
        </w:rPr>
        <w:t>8</w:t>
      </w:r>
      <w:r>
        <w:rPr>
          <w:rFonts w:eastAsiaTheme="minorHAnsi"/>
          <w:lang w:eastAsia="en-US"/>
        </w:rPr>
        <w:t xml:space="preserve"> + ________ O</w:t>
      </w:r>
      <w:r>
        <w:rPr>
          <w:rFonts w:eastAsiaTheme="minorHAnsi"/>
          <w:vertAlign w:val="subscript"/>
          <w:lang w:eastAsia="en-US"/>
        </w:rPr>
        <w:t>2</w:t>
      </w:r>
      <w:r>
        <w:rPr>
          <w:rFonts w:eastAsiaTheme="minorHAnsi"/>
          <w:lang w:eastAsia="en-US"/>
        </w:rPr>
        <w:t xml:space="preserve"> </w:t>
      </w:r>
      <w:r>
        <w:rPr>
          <w:rFonts w:eastAsiaTheme="minorHAnsi"/>
          <w:lang w:eastAsia="en-US"/>
        </w:rPr>
        <w:tab/>
      </w:r>
      <w:r>
        <w:rPr>
          <w:rFonts w:eastAsiaTheme="minorHAnsi"/>
          <w:lang w:eastAsia="en-US"/>
        </w:rPr>
        <w:tab/>
      </w:r>
      <w:r>
        <w:rPr>
          <w:rFonts w:ascii="Arial" w:eastAsiaTheme="minorHAnsi" w:hAnsi="Arial"/>
          <w:lang w:eastAsia="en-US"/>
        </w:rPr>
        <w:t>→</w:t>
      </w:r>
      <w:r>
        <w:rPr>
          <w:rFonts w:eastAsiaTheme="minorHAnsi"/>
          <w:lang w:eastAsia="en-US"/>
        </w:rPr>
        <w:t xml:space="preserve"> _________CO</w:t>
      </w:r>
      <w:r>
        <w:rPr>
          <w:rFonts w:eastAsiaTheme="minorHAnsi"/>
          <w:vertAlign w:val="subscript"/>
          <w:lang w:eastAsia="en-US"/>
        </w:rPr>
        <w:t>2</w:t>
      </w:r>
      <w:r>
        <w:rPr>
          <w:rFonts w:eastAsiaTheme="minorHAnsi"/>
          <w:lang w:eastAsia="en-US"/>
        </w:rPr>
        <w:t xml:space="preserve"> + _______ H</w:t>
      </w:r>
      <w:r>
        <w:rPr>
          <w:rFonts w:eastAsiaTheme="minorHAnsi"/>
          <w:vertAlign w:val="subscript"/>
          <w:lang w:eastAsia="en-US"/>
        </w:rPr>
        <w:t>2</w:t>
      </w:r>
      <w:r>
        <w:rPr>
          <w:rFonts w:eastAsiaTheme="minorHAnsi"/>
          <w:lang w:eastAsia="en-US"/>
        </w:rPr>
        <w:t>O</w:t>
      </w:r>
    </w:p>
    <w:p>
      <w:pPr>
        <w:rPr>
          <w:rFonts w:eastAsiaTheme="minorHAnsi" w:cs="Times New Roman"/>
          <w:lang w:eastAsia="en-US"/>
        </w:rPr>
      </w:pPr>
      <w:r>
        <w:rPr>
          <w:rFonts w:eastAsiaTheme="minorHAnsi" w:cs="Arial,Bold"/>
          <w:b/>
          <w:bCs/>
          <w:lang w:eastAsia="en-US"/>
        </w:rPr>
        <w:t xml:space="preserve">f </w:t>
      </w:r>
      <w:r>
        <w:rPr>
          <w:rFonts w:eastAsiaTheme="minorHAnsi" w:cs="Arial,Bold"/>
          <w:b/>
          <w:bCs/>
          <w:lang w:eastAsia="en-US"/>
        </w:rPr>
        <w:tab/>
      </w:r>
      <w:r>
        <w:rPr>
          <w:rFonts w:eastAsiaTheme="minorHAnsi"/>
          <w:lang w:eastAsia="en-US"/>
        </w:rPr>
        <w:t>_________ NH</w:t>
      </w:r>
      <w:r>
        <w:rPr>
          <w:rFonts w:eastAsiaTheme="minorHAnsi"/>
          <w:vertAlign w:val="subscript"/>
          <w:lang w:eastAsia="en-US"/>
        </w:rPr>
        <w:t>3</w:t>
      </w:r>
      <w:r>
        <w:rPr>
          <w:rFonts w:eastAsiaTheme="minorHAnsi"/>
          <w:lang w:eastAsia="en-US"/>
        </w:rPr>
        <w:t xml:space="preserve"> + ________ O</w:t>
      </w:r>
      <w:r>
        <w:rPr>
          <w:rFonts w:eastAsiaTheme="minorHAnsi"/>
          <w:vertAlign w:val="subscript"/>
          <w:lang w:eastAsia="en-US"/>
        </w:rPr>
        <w:t>2</w:t>
      </w:r>
      <w:r>
        <w:rPr>
          <w:rFonts w:eastAsiaTheme="minorHAnsi"/>
          <w:lang w:eastAsia="en-US"/>
        </w:rPr>
        <w:t xml:space="preserve"> </w:t>
      </w:r>
      <w:r>
        <w:rPr>
          <w:rFonts w:eastAsiaTheme="minorHAnsi"/>
          <w:lang w:eastAsia="en-US"/>
        </w:rPr>
        <w:tab/>
      </w:r>
      <w:r>
        <w:rPr>
          <w:rFonts w:ascii="Arial" w:eastAsiaTheme="minorHAnsi" w:hAnsi="Arial"/>
          <w:lang w:eastAsia="en-US"/>
        </w:rPr>
        <w:t>→</w:t>
      </w:r>
      <w:r>
        <w:rPr>
          <w:rFonts w:eastAsiaTheme="minorHAnsi"/>
          <w:lang w:eastAsia="en-US"/>
        </w:rPr>
        <w:t xml:space="preserve"> _______ NO + _____ H</w:t>
      </w:r>
      <w:r>
        <w:rPr>
          <w:rFonts w:eastAsiaTheme="minorHAnsi"/>
          <w:vertAlign w:val="subscript"/>
          <w:lang w:eastAsia="en-US"/>
        </w:rPr>
        <w:t>2</w:t>
      </w:r>
      <w:r>
        <w:rPr>
          <w:rFonts w:eastAsiaTheme="minorHAnsi"/>
          <w:lang w:eastAsia="en-US"/>
        </w:rPr>
        <w:t>O</w:t>
      </w:r>
    </w:p>
    <w:p>
      <w:pPr>
        <w:rPr>
          <w:rFonts w:ascii="Myriad Pro" w:eastAsiaTheme="minorHAnsi" w:hAnsi="Myriad Pro" w:cs="Arial,Bold"/>
          <w:b/>
          <w:bCs/>
          <w:sz w:val="36"/>
          <w:szCs w:val="36"/>
          <w:lang w:eastAsia="en-US"/>
        </w:rPr>
      </w:pPr>
      <w:r>
        <w:rPr>
          <w:rFonts w:ascii="Myriad Pro" w:eastAsiaTheme="minorHAnsi" w:hAnsi="Myriad Pro" w:cs="Arial,Bold"/>
          <w:b/>
          <w:bCs/>
          <w:sz w:val="36"/>
          <w:szCs w:val="36"/>
          <w:lang w:eastAsia="en-US"/>
        </w:rPr>
        <w:br w:type="page"/>
      </w:r>
    </w:p>
    <w:p>
      <w:pPr>
        <w:rPr>
          <w:rFonts w:ascii="Times New Roman" w:eastAsiaTheme="minorHAnsi" w:hAnsi="Times New Roman" w:cs="Times New Roman"/>
          <w:sz w:val="44"/>
          <w:szCs w:val="44"/>
          <w:lang w:eastAsia="en-US"/>
        </w:rPr>
      </w:pPr>
      <w:r>
        <w:rPr>
          <w:rFonts w:ascii="Myriad Pro" w:eastAsiaTheme="minorHAnsi" w:hAnsi="Myriad Pro" w:cs="Arial,Bold"/>
          <w:b/>
          <w:bCs/>
          <w:sz w:val="36"/>
          <w:szCs w:val="36"/>
          <w:lang w:eastAsia="en-US"/>
        </w:rPr>
        <w:lastRenderedPageBreak/>
        <w:t>Task 6:</w:t>
      </w:r>
      <w:r>
        <w:rPr>
          <w:rFonts w:ascii="Arial,Bold" w:eastAsiaTheme="minorHAnsi" w:hAnsi="Arial,Bold" w:cs="Arial,Bold"/>
          <w:b/>
          <w:bCs/>
          <w:sz w:val="34"/>
          <w:szCs w:val="34"/>
          <w:lang w:eastAsia="en-US"/>
        </w:rPr>
        <w:t xml:space="preserve">    </w:t>
      </w:r>
      <w:r>
        <w:rPr>
          <w:rFonts w:ascii="Times New Roman" w:eastAsiaTheme="minorHAnsi" w:hAnsi="Times New Roman" w:cs="Times New Roman"/>
          <w:sz w:val="44"/>
          <w:szCs w:val="44"/>
          <w:lang w:eastAsia="en-US"/>
        </w:rPr>
        <w:t>Writing symbol equations from words</w:t>
      </w:r>
    </w:p>
    <w:p>
      <w:pPr>
        <w:pStyle w:val="NoSpacing"/>
      </w:pPr>
      <w:r>
        <w:t>Write symbol equations for the following reactions taking place. You will first need to convert the names of the materials into formulae and then balance the equation.</w:t>
      </w:r>
    </w:p>
    <w:p>
      <w:pPr>
        <w:pStyle w:val="NoSpacing"/>
      </w:pPr>
    </w:p>
    <w:p>
      <w:pPr>
        <w:pStyle w:val="NoSpacing"/>
      </w:pPr>
    </w:p>
    <w:p>
      <w:pPr>
        <w:pStyle w:val="NoSpacing"/>
      </w:pPr>
      <w:r>
        <w:t>1. Zinc metal reacts with copper sulphate solution to produce solid copper metal and zinc sulphate solution.</w:t>
      </w:r>
    </w:p>
    <w:p>
      <w:pPr>
        <w:pStyle w:val="NoSpacing"/>
      </w:pPr>
    </w:p>
    <w:p>
      <w:pPr>
        <w:pStyle w:val="NoSpacing"/>
      </w:pPr>
    </w:p>
    <w:p>
      <w:pPr>
        <w:pStyle w:val="NoSpacing"/>
      </w:pPr>
    </w:p>
    <w:p>
      <w:pPr>
        <w:pStyle w:val="NoSpacing"/>
      </w:pPr>
      <w:r>
        <w:t>2. Solid calcium hydroxide reacts with solid ammonium chloride on heating to produce solid calcium chloride, steam and ammonia gas.</w:t>
      </w:r>
    </w:p>
    <w:p>
      <w:pPr>
        <w:pStyle w:val="NoSpacing"/>
      </w:pPr>
    </w:p>
    <w:p>
      <w:pPr>
        <w:pStyle w:val="NoSpacing"/>
      </w:pPr>
    </w:p>
    <w:p>
      <w:pPr>
        <w:pStyle w:val="NoSpacing"/>
      </w:pPr>
    </w:p>
    <w:p>
      <w:pPr>
        <w:pStyle w:val="NoSpacing"/>
      </w:pPr>
    </w:p>
    <w:p>
      <w:pPr>
        <w:pStyle w:val="NoSpacing"/>
      </w:pPr>
      <w:r>
        <w:t>3. When lead (II) nitrate is heated in a dry test tube lead (II) oxide, nitrogen dioxide gas and oxygen are produced.</w:t>
      </w:r>
    </w:p>
    <w:p>
      <w:pPr>
        <w:pStyle w:val="NoSpacing"/>
      </w:pPr>
    </w:p>
    <w:p>
      <w:pPr>
        <w:pStyle w:val="NoSpacing"/>
      </w:pPr>
    </w:p>
    <w:p>
      <w:pPr>
        <w:pStyle w:val="NoSpacing"/>
      </w:pPr>
    </w:p>
    <w:p>
      <w:pPr>
        <w:pStyle w:val="NoSpacing"/>
      </w:pPr>
    </w:p>
    <w:p>
      <w:pPr>
        <w:pStyle w:val="NoSpacing"/>
      </w:pPr>
      <w:r>
        <w:t>4. Silicon tetrachloride reacts with water to produce solid silicon dioxide and hydrogen chloride gas.</w:t>
      </w:r>
    </w:p>
    <w:p>
      <w:pPr>
        <w:pStyle w:val="NoSpacing"/>
      </w:pPr>
    </w:p>
    <w:p>
      <w:pPr>
        <w:pStyle w:val="NoSpacing"/>
      </w:pPr>
    </w:p>
    <w:p>
      <w:pPr>
        <w:pStyle w:val="NoSpacing"/>
      </w:pPr>
    </w:p>
    <w:p>
      <w:pPr>
        <w:pStyle w:val="NoSpacing"/>
      </w:pPr>
    </w:p>
    <w:p>
      <w:pPr>
        <w:pStyle w:val="NoSpacing"/>
      </w:pPr>
      <w:r>
        <w:t>5. When octane (C</w:t>
      </w:r>
      <w:r>
        <w:rPr>
          <w:vertAlign w:val="subscript"/>
        </w:rPr>
        <w:t>8</w:t>
      </w:r>
      <w:r>
        <w:t>H</w:t>
      </w:r>
      <w:r>
        <w:rPr>
          <w:vertAlign w:val="subscript"/>
        </w:rPr>
        <w:t>18</w:t>
      </w:r>
      <w:r>
        <w:t>) vapour is burned with excess air in a car engine carbon dioxide and water vapour are produced.</w:t>
      </w:r>
    </w:p>
    <w:p>
      <w:pPr>
        <w:pStyle w:val="NoSpacing"/>
      </w:pPr>
    </w:p>
    <w:p>
      <w:pPr>
        <w:pStyle w:val="NoSpacing"/>
      </w:pPr>
    </w:p>
    <w:p>
      <w:pPr>
        <w:pStyle w:val="NoSpacing"/>
      </w:pPr>
    </w:p>
    <w:p>
      <w:pPr>
        <w:pStyle w:val="NoSpacing"/>
      </w:pPr>
    </w:p>
    <w:p>
      <w:pPr>
        <w:pStyle w:val="NoSpacing"/>
      </w:pPr>
      <w:r>
        <w:t>6. When rubidium reacts with water a solution of the hydroxide of the metal is produced as well as hydrogen gas.</w:t>
      </w:r>
    </w:p>
    <w:p>
      <w:pPr>
        <w:pStyle w:val="NoSpacing"/>
      </w:pPr>
    </w:p>
    <w:p>
      <w:pPr>
        <w:pStyle w:val="NoSpacing"/>
      </w:pPr>
    </w:p>
    <w:p>
      <w:pPr>
        <w:pStyle w:val="NoSpacing"/>
      </w:pPr>
    </w:p>
    <w:p>
      <w:pPr>
        <w:pStyle w:val="NoSpacing"/>
      </w:pPr>
    </w:p>
    <w:p>
      <w:pPr>
        <w:pStyle w:val="NoSpacing"/>
      </w:pPr>
      <w:r>
        <w:t>7. When strontium reacts with water a solution of the hydroxide of the metal is produced as well as hydrogen gas.</w:t>
      </w:r>
    </w:p>
    <w:p>
      <w:pPr>
        <w:pStyle w:val="NoSpacing"/>
      </w:pPr>
    </w:p>
    <w:p>
      <w:pPr>
        <w:pStyle w:val="NoSpacing"/>
      </w:pPr>
    </w:p>
    <w:p>
      <w:pPr>
        <w:pStyle w:val="NoSpacing"/>
      </w:pPr>
    </w:p>
    <w:p>
      <w:pPr>
        <w:pStyle w:val="NoSpacing"/>
      </w:pPr>
    </w:p>
    <w:p>
      <w:pPr>
        <w:pStyle w:val="NoSpacing"/>
      </w:pPr>
    </w:p>
    <w:p>
      <w:pPr>
        <w:pStyle w:val="NoSpacing"/>
      </w:pPr>
      <w:r>
        <w:t xml:space="preserve">8. Sodium chloride reacts with concentrated </w:t>
      </w:r>
      <w:proofErr w:type="spellStart"/>
      <w:r>
        <w:t>sulfuric</w:t>
      </w:r>
      <w:proofErr w:type="spellEnd"/>
      <w:r>
        <w:t xml:space="preserve"> acid to produce sodium hydrogen</w:t>
      </w:r>
    </w:p>
    <w:p>
      <w:pPr>
        <w:pStyle w:val="NoSpacing"/>
      </w:pPr>
      <w:r>
        <w:t>sulphate and hydrogen chloride.</w:t>
      </w:r>
    </w:p>
    <w:p>
      <w:pPr>
        <w:tabs>
          <w:tab w:val="left" w:pos="6255"/>
        </w:tabs>
        <w:rPr>
          <w:rFonts w:ascii="Cambria Math" w:eastAsiaTheme="minorHAnsi" w:hAnsi="Cambria Math" w:cs="Times New Roman"/>
          <w:sz w:val="28"/>
          <w:szCs w:val="44"/>
          <w:lang w:eastAsia="en-US"/>
          <w:oMath/>
        </w:rPr>
      </w:pPr>
      <w:r>
        <w:rPr>
          <w:rFonts w:ascii="Myriad Pro" w:eastAsiaTheme="minorHAnsi" w:hAnsi="Myriad Pro" w:cs="Arial,Bold"/>
          <w:b/>
          <w:bCs/>
          <w:sz w:val="36"/>
          <w:szCs w:val="36"/>
          <w:lang w:eastAsia="en-US"/>
        </w:rPr>
        <w:lastRenderedPageBreak/>
        <w:t>Task 7:</w:t>
      </w:r>
      <w:r>
        <w:rPr>
          <w:rFonts w:ascii="Arial,Bold" w:eastAsiaTheme="minorHAnsi" w:hAnsi="Arial,Bold" w:cs="Arial,Bold"/>
          <w:b/>
          <w:bCs/>
          <w:sz w:val="34"/>
          <w:szCs w:val="34"/>
          <w:lang w:eastAsia="en-US"/>
        </w:rPr>
        <w:t xml:space="preserve">    </w:t>
      </w:r>
      <w:r>
        <w:rPr>
          <w:rFonts w:ascii="Times New Roman" w:eastAsiaTheme="minorHAnsi" w:hAnsi="Times New Roman" w:cs="Times New Roman"/>
          <w:sz w:val="44"/>
          <w:szCs w:val="44"/>
          <w:lang w:eastAsia="en-US"/>
        </w:rPr>
        <w:t>Using moles</w:t>
      </w:r>
      <w:r>
        <w:rPr>
          <w:rFonts w:ascii="Times New Roman" w:eastAsiaTheme="minorHAnsi" w:hAnsi="Times New Roman" w:cs="Times New Roman"/>
          <w:sz w:val="44"/>
          <w:szCs w:val="44"/>
          <w:lang w:eastAsia="en-US"/>
        </w:rPr>
        <w:tab/>
      </w:r>
      <m:oMath>
        <m:r>
          <w:rPr>
            <w:rFonts w:ascii="Cambria Math" w:eastAsiaTheme="minorHAnsi" w:hAnsi="Cambria Math" w:cs="Times New Roman"/>
            <w:sz w:val="28"/>
            <w:szCs w:val="44"/>
            <w:lang w:eastAsia="en-US"/>
          </w:rPr>
          <m:t>mass=M</m:t>
        </m:r>
        <m:r>
          <w:rPr>
            <w:rFonts w:ascii="Cambria Math" w:eastAsiaTheme="minorHAnsi" w:hAnsi="Cambria Math" w:cs="Times New Roman"/>
            <w:sz w:val="28"/>
            <w:szCs w:val="44"/>
            <w:vertAlign w:val="subscript"/>
            <w:lang w:eastAsia="en-US"/>
          </w:rPr>
          <m:t>r</m:t>
        </m:r>
        <m:r>
          <w:rPr>
            <w:rFonts w:ascii="Cambria Math" w:eastAsiaTheme="minorHAnsi" w:hAnsi="Cambria Math" w:cs="Times New Roman"/>
            <w:sz w:val="28"/>
            <w:szCs w:val="44"/>
            <w:lang w:eastAsia="en-US"/>
          </w:rPr>
          <m:t>× moles</m:t>
        </m:r>
      </m:oMath>
    </w:p>
    <w:p>
      <w:r>
        <w:t>Use the Information in Task 4 to answer the following questions</w:t>
      </w:r>
    </w:p>
    <w:p>
      <w:r>
        <w:t>1. Complete the blank parts of the following table.</w:t>
      </w:r>
    </w:p>
    <w:tbl>
      <w:tblPr>
        <w:tblStyle w:val="TableGrid"/>
        <w:tblW w:w="0" w:type="auto"/>
        <w:tblLook w:val="04A0" w:firstRow="1" w:lastRow="0" w:firstColumn="1" w:lastColumn="0" w:noHBand="0" w:noVBand="1"/>
      </w:tblPr>
      <w:tblGrid>
        <w:gridCol w:w="2032"/>
        <w:gridCol w:w="1559"/>
        <w:gridCol w:w="1502"/>
        <w:gridCol w:w="1418"/>
        <w:gridCol w:w="1559"/>
      </w:tblGrid>
      <w:tr>
        <w:tc>
          <w:tcPr>
            <w:tcW w:w="2032" w:type="dxa"/>
          </w:tcPr>
          <w:p>
            <w:pPr>
              <w:spacing w:line="480" w:lineRule="auto"/>
              <w:rPr>
                <w:rFonts w:eastAsiaTheme="minorHAnsi"/>
                <w:b/>
                <w:lang w:eastAsia="en-US"/>
              </w:rPr>
            </w:pPr>
            <w:r>
              <w:rPr>
                <w:rFonts w:eastAsiaTheme="minorHAnsi"/>
                <w:b/>
                <w:lang w:eastAsia="en-US"/>
              </w:rPr>
              <w:t>Substance</w:t>
            </w:r>
          </w:p>
        </w:tc>
        <w:tc>
          <w:tcPr>
            <w:tcW w:w="1559" w:type="dxa"/>
          </w:tcPr>
          <w:p>
            <w:pPr>
              <w:spacing w:line="480" w:lineRule="auto"/>
              <w:rPr>
                <w:rFonts w:eastAsiaTheme="minorHAnsi"/>
                <w:b/>
                <w:vertAlign w:val="subscript"/>
                <w:lang w:eastAsia="en-US"/>
              </w:rPr>
            </w:pPr>
            <w:r>
              <w:rPr>
                <w:rFonts w:eastAsiaTheme="minorHAnsi"/>
                <w:b/>
                <w:lang w:eastAsia="en-US"/>
              </w:rPr>
              <w:t>Formula</w:t>
            </w:r>
          </w:p>
        </w:tc>
        <w:tc>
          <w:tcPr>
            <w:tcW w:w="1502" w:type="dxa"/>
          </w:tcPr>
          <w:p>
            <w:pPr>
              <w:spacing w:line="480" w:lineRule="auto"/>
              <w:rPr>
                <w:rFonts w:eastAsiaTheme="minorHAnsi"/>
                <w:b/>
                <w:lang w:eastAsia="en-US"/>
              </w:rPr>
            </w:pPr>
            <w:r>
              <w:rPr>
                <w:rFonts w:eastAsiaTheme="minorHAnsi"/>
                <w:b/>
                <w:lang w:eastAsia="en-US"/>
              </w:rPr>
              <w:t>M</w:t>
            </w:r>
            <w:r>
              <w:rPr>
                <w:rFonts w:eastAsiaTheme="minorHAnsi"/>
                <w:b/>
                <w:vertAlign w:val="subscript"/>
                <w:lang w:eastAsia="en-US"/>
              </w:rPr>
              <w:t>r</w:t>
            </w:r>
          </w:p>
        </w:tc>
        <w:tc>
          <w:tcPr>
            <w:tcW w:w="1418" w:type="dxa"/>
          </w:tcPr>
          <w:p>
            <w:pPr>
              <w:spacing w:line="480" w:lineRule="auto"/>
              <w:rPr>
                <w:rFonts w:eastAsiaTheme="minorHAnsi"/>
                <w:b/>
                <w:vertAlign w:val="subscript"/>
                <w:lang w:eastAsia="en-US"/>
              </w:rPr>
            </w:pPr>
            <w:r>
              <w:rPr>
                <w:rFonts w:eastAsiaTheme="minorHAnsi"/>
                <w:b/>
                <w:lang w:eastAsia="en-US"/>
              </w:rPr>
              <w:t xml:space="preserve">Mass </w:t>
            </w:r>
          </w:p>
        </w:tc>
        <w:tc>
          <w:tcPr>
            <w:tcW w:w="1559" w:type="dxa"/>
          </w:tcPr>
          <w:p>
            <w:pPr>
              <w:spacing w:line="480" w:lineRule="auto"/>
              <w:rPr>
                <w:rFonts w:eastAsiaTheme="minorHAnsi"/>
                <w:b/>
                <w:lang w:eastAsia="en-US"/>
              </w:rPr>
            </w:pPr>
            <w:r>
              <w:rPr>
                <w:rFonts w:eastAsiaTheme="minorHAnsi"/>
                <w:b/>
                <w:lang w:eastAsia="en-US"/>
              </w:rPr>
              <w:t>Moles</w:t>
            </w:r>
          </w:p>
        </w:tc>
      </w:tr>
      <w:tr>
        <w:tc>
          <w:tcPr>
            <w:tcW w:w="2032" w:type="dxa"/>
          </w:tcPr>
          <w:p>
            <w:pPr>
              <w:spacing w:line="480" w:lineRule="auto"/>
              <w:rPr>
                <w:rFonts w:eastAsiaTheme="minorHAnsi"/>
                <w:lang w:eastAsia="en-US"/>
              </w:rPr>
            </w:pPr>
            <w:r>
              <w:rPr>
                <w:rFonts w:eastAsiaTheme="minorHAnsi"/>
                <w:lang w:eastAsia="en-US"/>
              </w:rPr>
              <w:t>Carbon monoxide</w:t>
            </w:r>
          </w:p>
        </w:tc>
        <w:tc>
          <w:tcPr>
            <w:tcW w:w="1559" w:type="dxa"/>
          </w:tcPr>
          <w:p>
            <w:pPr>
              <w:spacing w:line="480" w:lineRule="auto"/>
              <w:rPr>
                <w:rFonts w:eastAsiaTheme="minorHAnsi"/>
                <w:lang w:eastAsia="en-US"/>
              </w:rPr>
            </w:pPr>
            <w:r>
              <w:rPr>
                <w:rFonts w:eastAsiaTheme="minorHAnsi"/>
                <w:lang w:eastAsia="en-US"/>
              </w:rPr>
              <w:t>CO</w:t>
            </w:r>
          </w:p>
        </w:tc>
        <w:tc>
          <w:tcPr>
            <w:tcW w:w="1502" w:type="dxa"/>
          </w:tcPr>
          <w:p>
            <w:pPr>
              <w:spacing w:line="480" w:lineRule="auto"/>
              <w:rPr>
                <w:rFonts w:eastAsiaTheme="minorHAnsi"/>
                <w:lang w:eastAsia="en-US"/>
              </w:rPr>
            </w:pPr>
          </w:p>
        </w:tc>
        <w:tc>
          <w:tcPr>
            <w:tcW w:w="1418" w:type="dxa"/>
          </w:tcPr>
          <w:p>
            <w:pPr>
              <w:spacing w:line="480" w:lineRule="auto"/>
              <w:rPr>
                <w:rFonts w:eastAsiaTheme="minorHAnsi"/>
                <w:lang w:eastAsia="en-US"/>
              </w:rPr>
            </w:pPr>
            <w:r>
              <w:rPr>
                <w:rFonts w:eastAsiaTheme="minorHAnsi"/>
                <w:lang w:eastAsia="en-US"/>
              </w:rPr>
              <w:t>560g</w:t>
            </w:r>
          </w:p>
        </w:tc>
        <w:tc>
          <w:tcPr>
            <w:tcW w:w="1559" w:type="dxa"/>
          </w:tcPr>
          <w:p>
            <w:pPr>
              <w:spacing w:line="480" w:lineRule="auto"/>
              <w:rPr>
                <w:rFonts w:eastAsiaTheme="minorHAnsi"/>
                <w:lang w:eastAsia="en-US"/>
              </w:rPr>
            </w:pPr>
          </w:p>
        </w:tc>
      </w:tr>
      <w:tr>
        <w:tc>
          <w:tcPr>
            <w:tcW w:w="2032" w:type="dxa"/>
          </w:tcPr>
          <w:p>
            <w:pPr>
              <w:spacing w:line="480" w:lineRule="auto"/>
              <w:rPr>
                <w:rFonts w:eastAsiaTheme="minorHAnsi"/>
                <w:lang w:eastAsia="en-US"/>
              </w:rPr>
            </w:pPr>
            <w:r>
              <w:rPr>
                <w:rFonts w:eastAsiaTheme="minorHAnsi"/>
                <w:lang w:eastAsia="en-US"/>
              </w:rPr>
              <w:t xml:space="preserve">Propane </w:t>
            </w:r>
          </w:p>
        </w:tc>
        <w:tc>
          <w:tcPr>
            <w:tcW w:w="1559" w:type="dxa"/>
          </w:tcPr>
          <w:p>
            <w:pPr>
              <w:spacing w:line="480" w:lineRule="auto"/>
              <w:rPr>
                <w:rFonts w:eastAsiaTheme="minorHAnsi"/>
                <w:lang w:eastAsia="en-US"/>
              </w:rPr>
            </w:pPr>
            <w:r>
              <w:rPr>
                <w:rFonts w:eastAsiaTheme="minorHAnsi"/>
                <w:lang w:eastAsia="en-US"/>
              </w:rPr>
              <w:t>C</w:t>
            </w:r>
            <w:r>
              <w:rPr>
                <w:rFonts w:eastAsiaTheme="minorHAnsi"/>
                <w:vertAlign w:val="subscript"/>
                <w:lang w:eastAsia="en-US"/>
              </w:rPr>
              <w:t>3</w:t>
            </w:r>
            <w:r>
              <w:rPr>
                <w:rFonts w:eastAsiaTheme="minorHAnsi"/>
                <w:lang w:eastAsia="en-US"/>
              </w:rPr>
              <w:t>H</w:t>
            </w:r>
            <w:r>
              <w:rPr>
                <w:rFonts w:eastAsiaTheme="minorHAnsi"/>
                <w:vertAlign w:val="subscript"/>
                <w:lang w:eastAsia="en-US"/>
              </w:rPr>
              <w:t>8</w:t>
            </w:r>
          </w:p>
        </w:tc>
        <w:tc>
          <w:tcPr>
            <w:tcW w:w="1502" w:type="dxa"/>
          </w:tcPr>
          <w:p>
            <w:pPr>
              <w:spacing w:line="480" w:lineRule="auto"/>
              <w:rPr>
                <w:rFonts w:eastAsiaTheme="minorHAnsi"/>
                <w:lang w:eastAsia="en-US"/>
              </w:rPr>
            </w:pPr>
          </w:p>
        </w:tc>
        <w:tc>
          <w:tcPr>
            <w:tcW w:w="1418" w:type="dxa"/>
          </w:tcPr>
          <w:p>
            <w:pPr>
              <w:spacing w:line="480" w:lineRule="auto"/>
              <w:rPr>
                <w:rFonts w:eastAsiaTheme="minorHAnsi"/>
                <w:lang w:eastAsia="en-US"/>
              </w:rPr>
            </w:pPr>
          </w:p>
        </w:tc>
        <w:tc>
          <w:tcPr>
            <w:tcW w:w="1559" w:type="dxa"/>
          </w:tcPr>
          <w:p>
            <w:pPr>
              <w:spacing w:line="480" w:lineRule="auto"/>
              <w:rPr>
                <w:rFonts w:eastAsiaTheme="minorHAnsi"/>
                <w:lang w:eastAsia="en-US"/>
              </w:rPr>
            </w:pPr>
            <w:r>
              <w:rPr>
                <w:rFonts w:eastAsiaTheme="minorHAnsi"/>
                <w:lang w:eastAsia="en-US"/>
              </w:rPr>
              <w:t>0.2</w:t>
            </w:r>
          </w:p>
        </w:tc>
      </w:tr>
      <w:tr>
        <w:tc>
          <w:tcPr>
            <w:tcW w:w="2032" w:type="dxa"/>
          </w:tcPr>
          <w:p>
            <w:pPr>
              <w:spacing w:line="480" w:lineRule="auto"/>
              <w:rPr>
                <w:rFonts w:eastAsiaTheme="minorHAnsi"/>
                <w:lang w:eastAsia="en-US"/>
              </w:rPr>
            </w:pPr>
            <w:r>
              <w:rPr>
                <w:rFonts w:eastAsiaTheme="minorHAnsi"/>
                <w:lang w:eastAsia="en-US"/>
              </w:rPr>
              <w:t>Unknown solid</w:t>
            </w:r>
          </w:p>
        </w:tc>
        <w:tc>
          <w:tcPr>
            <w:tcW w:w="1559" w:type="dxa"/>
          </w:tcPr>
          <w:p>
            <w:pPr>
              <w:spacing w:line="480" w:lineRule="auto"/>
              <w:rPr>
                <w:rFonts w:eastAsiaTheme="minorHAnsi"/>
                <w:lang w:eastAsia="en-US"/>
              </w:rPr>
            </w:pPr>
            <w:r>
              <w:rPr>
                <w:rFonts w:eastAsiaTheme="minorHAnsi"/>
                <w:lang w:eastAsia="en-US"/>
              </w:rPr>
              <w:t>unknown</w:t>
            </w:r>
          </w:p>
        </w:tc>
        <w:tc>
          <w:tcPr>
            <w:tcW w:w="1502" w:type="dxa"/>
          </w:tcPr>
          <w:p>
            <w:pPr>
              <w:spacing w:line="480" w:lineRule="auto"/>
              <w:rPr>
                <w:rFonts w:eastAsiaTheme="minorHAnsi"/>
                <w:lang w:eastAsia="en-US"/>
              </w:rPr>
            </w:pPr>
          </w:p>
        </w:tc>
        <w:tc>
          <w:tcPr>
            <w:tcW w:w="1418" w:type="dxa"/>
          </w:tcPr>
          <w:p>
            <w:pPr>
              <w:spacing w:line="480" w:lineRule="auto"/>
              <w:rPr>
                <w:rFonts w:eastAsiaTheme="minorHAnsi"/>
                <w:lang w:eastAsia="en-US"/>
              </w:rPr>
            </w:pPr>
            <w:r>
              <w:rPr>
                <w:rFonts w:eastAsiaTheme="minorHAnsi"/>
                <w:lang w:eastAsia="en-US"/>
              </w:rPr>
              <w:t>0.104g</w:t>
            </w:r>
          </w:p>
        </w:tc>
        <w:tc>
          <w:tcPr>
            <w:tcW w:w="1559" w:type="dxa"/>
          </w:tcPr>
          <w:p>
            <w:pPr>
              <w:spacing w:line="480" w:lineRule="auto"/>
              <w:rPr>
                <w:rFonts w:eastAsiaTheme="minorHAnsi"/>
                <w:lang w:eastAsia="en-US"/>
              </w:rPr>
            </w:pPr>
            <w:r>
              <w:rPr>
                <w:rFonts w:eastAsiaTheme="minorHAnsi"/>
                <w:lang w:eastAsia="en-US"/>
              </w:rPr>
              <w:t>0.0005</w:t>
            </w:r>
          </w:p>
        </w:tc>
      </w:tr>
      <w:tr>
        <w:tc>
          <w:tcPr>
            <w:tcW w:w="2032" w:type="dxa"/>
          </w:tcPr>
          <w:p>
            <w:pPr>
              <w:spacing w:line="480" w:lineRule="auto"/>
              <w:rPr>
                <w:rFonts w:eastAsiaTheme="minorHAnsi"/>
                <w:lang w:eastAsia="en-US"/>
              </w:rPr>
            </w:pPr>
            <w:r>
              <w:rPr>
                <w:rFonts w:eastAsiaTheme="minorHAnsi"/>
                <w:lang w:eastAsia="en-US"/>
              </w:rPr>
              <w:t>Methane</w:t>
            </w:r>
          </w:p>
        </w:tc>
        <w:tc>
          <w:tcPr>
            <w:tcW w:w="1559" w:type="dxa"/>
          </w:tcPr>
          <w:p>
            <w:pPr>
              <w:spacing w:line="480" w:lineRule="auto"/>
              <w:rPr>
                <w:rFonts w:eastAsiaTheme="minorHAnsi"/>
                <w:lang w:eastAsia="en-US"/>
              </w:rPr>
            </w:pPr>
            <w:r>
              <w:rPr>
                <w:rFonts w:eastAsiaTheme="minorHAnsi"/>
                <w:lang w:eastAsia="en-US"/>
              </w:rPr>
              <w:t>CH</w:t>
            </w:r>
            <w:r>
              <w:rPr>
                <w:rFonts w:eastAsiaTheme="minorHAnsi"/>
                <w:vertAlign w:val="subscript"/>
                <w:lang w:eastAsia="en-US"/>
              </w:rPr>
              <w:t>4</w:t>
            </w:r>
          </w:p>
        </w:tc>
        <w:tc>
          <w:tcPr>
            <w:tcW w:w="1502" w:type="dxa"/>
          </w:tcPr>
          <w:p>
            <w:pPr>
              <w:spacing w:line="480" w:lineRule="auto"/>
              <w:rPr>
                <w:rFonts w:eastAsiaTheme="minorHAnsi"/>
                <w:lang w:eastAsia="en-US"/>
              </w:rPr>
            </w:pPr>
          </w:p>
        </w:tc>
        <w:tc>
          <w:tcPr>
            <w:tcW w:w="1418" w:type="dxa"/>
          </w:tcPr>
          <w:p>
            <w:pPr>
              <w:spacing w:line="480" w:lineRule="auto"/>
              <w:rPr>
                <w:rFonts w:eastAsiaTheme="minorHAnsi"/>
                <w:lang w:eastAsia="en-US"/>
              </w:rPr>
            </w:pPr>
            <w:r>
              <w:rPr>
                <w:rFonts w:eastAsiaTheme="minorHAnsi"/>
                <w:lang w:eastAsia="en-US"/>
              </w:rPr>
              <w:t>6kg</w:t>
            </w:r>
          </w:p>
        </w:tc>
        <w:tc>
          <w:tcPr>
            <w:tcW w:w="1559" w:type="dxa"/>
          </w:tcPr>
          <w:p>
            <w:pPr>
              <w:spacing w:line="480" w:lineRule="auto"/>
              <w:rPr>
                <w:rFonts w:eastAsiaTheme="minorHAnsi"/>
                <w:lang w:eastAsia="en-US"/>
              </w:rPr>
            </w:pPr>
          </w:p>
        </w:tc>
      </w:tr>
      <w:tr>
        <w:tc>
          <w:tcPr>
            <w:tcW w:w="2032" w:type="dxa"/>
          </w:tcPr>
          <w:p>
            <w:pPr>
              <w:spacing w:line="480" w:lineRule="auto"/>
              <w:rPr>
                <w:rFonts w:eastAsiaTheme="minorHAnsi"/>
                <w:lang w:eastAsia="en-US"/>
              </w:rPr>
            </w:pPr>
            <w:r>
              <w:rPr>
                <w:rFonts w:eastAsiaTheme="minorHAnsi"/>
                <w:lang w:eastAsia="en-US"/>
              </w:rPr>
              <w:t>Sodium carbonate</w:t>
            </w:r>
          </w:p>
        </w:tc>
        <w:tc>
          <w:tcPr>
            <w:tcW w:w="1559" w:type="dxa"/>
          </w:tcPr>
          <w:p>
            <w:pPr>
              <w:spacing w:line="480" w:lineRule="auto"/>
              <w:rPr>
                <w:rFonts w:eastAsiaTheme="minorHAnsi"/>
                <w:vertAlign w:val="subscript"/>
                <w:lang w:eastAsia="en-US"/>
              </w:rPr>
            </w:pPr>
            <w:r>
              <w:rPr>
                <w:rFonts w:eastAsiaTheme="minorHAnsi"/>
                <w:lang w:eastAsia="en-US"/>
              </w:rPr>
              <w:t>Na</w:t>
            </w:r>
            <w:r>
              <w:rPr>
                <w:rFonts w:eastAsiaTheme="minorHAnsi"/>
                <w:vertAlign w:val="subscript"/>
                <w:lang w:eastAsia="en-US"/>
              </w:rPr>
              <w:t>2</w:t>
            </w:r>
            <w:r>
              <w:rPr>
                <w:rFonts w:eastAsiaTheme="minorHAnsi"/>
                <w:lang w:eastAsia="en-US"/>
              </w:rPr>
              <w:t>CO</w:t>
            </w:r>
            <w:r>
              <w:rPr>
                <w:rFonts w:eastAsiaTheme="minorHAnsi"/>
                <w:vertAlign w:val="subscript"/>
                <w:lang w:eastAsia="en-US"/>
              </w:rPr>
              <w:t>3</w:t>
            </w:r>
          </w:p>
        </w:tc>
        <w:tc>
          <w:tcPr>
            <w:tcW w:w="1502" w:type="dxa"/>
          </w:tcPr>
          <w:p>
            <w:pPr>
              <w:spacing w:line="480" w:lineRule="auto"/>
              <w:rPr>
                <w:rFonts w:eastAsiaTheme="minorHAnsi"/>
                <w:lang w:eastAsia="en-US"/>
              </w:rPr>
            </w:pPr>
          </w:p>
        </w:tc>
        <w:tc>
          <w:tcPr>
            <w:tcW w:w="1418" w:type="dxa"/>
          </w:tcPr>
          <w:p>
            <w:pPr>
              <w:spacing w:line="480" w:lineRule="auto"/>
              <w:rPr>
                <w:rFonts w:eastAsiaTheme="minorHAnsi"/>
                <w:lang w:eastAsia="en-US"/>
              </w:rPr>
            </w:pPr>
          </w:p>
        </w:tc>
        <w:tc>
          <w:tcPr>
            <w:tcW w:w="1559" w:type="dxa"/>
          </w:tcPr>
          <w:p>
            <w:pPr>
              <w:spacing w:line="480" w:lineRule="auto"/>
              <w:rPr>
                <w:rFonts w:eastAsiaTheme="minorHAnsi"/>
                <w:lang w:eastAsia="en-US"/>
              </w:rPr>
            </w:pPr>
            <w:r>
              <w:rPr>
                <w:rFonts w:eastAsiaTheme="minorHAnsi"/>
                <w:lang w:eastAsia="en-US"/>
              </w:rPr>
              <w:t>2.5</w:t>
            </w:r>
          </w:p>
        </w:tc>
      </w:tr>
    </w:tbl>
    <w:p>
      <w:pPr>
        <w:autoSpaceDE w:val="0"/>
        <w:autoSpaceDN w:val="0"/>
        <w:adjustRightInd w:val="0"/>
        <w:spacing w:after="0" w:line="240" w:lineRule="auto"/>
        <w:rPr>
          <w:rFonts w:ascii="Myriad Pro" w:hAnsi="Myriad Pro"/>
          <w:sz w:val="20"/>
          <w:szCs w:val="20"/>
        </w:rPr>
      </w:pPr>
    </w:p>
    <w:p>
      <w:pPr>
        <w:pStyle w:val="NoSpacing"/>
      </w:pPr>
      <w:r>
        <w:rPr>
          <w:b/>
          <w:bCs/>
        </w:rPr>
        <w:t xml:space="preserve">2 </w:t>
      </w:r>
      <w:r>
        <w:t>How many moles are there in each of the following?</w:t>
      </w:r>
    </w:p>
    <w:p>
      <w:r>
        <w:rPr>
          <w:b/>
          <w:bCs/>
        </w:rPr>
        <w:t xml:space="preserve">a </w:t>
      </w:r>
      <w:r>
        <w:t xml:space="preserve">72 g of Mg </w:t>
      </w:r>
      <w:r>
        <w:tab/>
      </w:r>
      <w:r>
        <w:tab/>
      </w:r>
      <w:r>
        <w:tab/>
      </w:r>
      <w:r>
        <w:tab/>
      </w:r>
      <w:r>
        <w:tab/>
      </w:r>
      <w:r>
        <w:tab/>
      </w:r>
      <w:r>
        <w:rPr>
          <w:b/>
          <w:bCs/>
        </w:rPr>
        <w:t xml:space="preserve">b </w:t>
      </w:r>
      <w:r>
        <w:t>39 g of Al(OH)</w:t>
      </w:r>
      <w:r>
        <w:rPr>
          <w:vertAlign w:val="subscript"/>
        </w:rPr>
        <w:t>3</w:t>
      </w:r>
    </w:p>
    <w:p/>
    <w:p/>
    <w:p>
      <w:r>
        <w:rPr>
          <w:b/>
          <w:bCs/>
        </w:rPr>
        <w:t xml:space="preserve">c </w:t>
      </w:r>
      <w:r>
        <w:t xml:space="preserve">1 tonne of </w:t>
      </w:r>
      <w:proofErr w:type="spellStart"/>
      <w:r>
        <w:t>NaCl</w:t>
      </w:r>
      <w:proofErr w:type="spellEnd"/>
      <w:r>
        <w:t xml:space="preserve"> </w:t>
      </w:r>
      <w:r>
        <w:tab/>
      </w:r>
      <w:r>
        <w:tab/>
      </w:r>
      <w:r>
        <w:tab/>
      </w:r>
      <w:r>
        <w:tab/>
      </w:r>
      <w:r>
        <w:tab/>
      </w:r>
      <w:r>
        <w:rPr>
          <w:b/>
          <w:bCs/>
        </w:rPr>
        <w:t xml:space="preserve">d </w:t>
      </w:r>
      <w:r>
        <w:t>20 mg of Cu(NO</w:t>
      </w:r>
      <w:r>
        <w:rPr>
          <w:vertAlign w:val="subscript"/>
        </w:rPr>
        <w:t>3</w:t>
      </w:r>
      <w:r>
        <w:t>)</w:t>
      </w:r>
      <w:r>
        <w:rPr>
          <w:vertAlign w:val="subscript"/>
        </w:rPr>
        <w:t>2</w:t>
      </w:r>
      <w:r>
        <w:t xml:space="preserve"> </w:t>
      </w:r>
    </w:p>
    <w:p/>
    <w:p/>
    <w:p>
      <w:pPr>
        <w:pStyle w:val="NoSpacing"/>
      </w:pPr>
      <w:r>
        <w:rPr>
          <w:b/>
          <w:bCs/>
        </w:rPr>
        <w:t xml:space="preserve">3 </w:t>
      </w:r>
      <w:r>
        <w:t>What is the mass of each of the following?</w:t>
      </w:r>
    </w:p>
    <w:p>
      <w:r>
        <w:rPr>
          <w:b/>
          <w:bCs/>
        </w:rPr>
        <w:t xml:space="preserve">a </w:t>
      </w:r>
      <w:r>
        <w:t>5 moles of Cl</w:t>
      </w:r>
      <w:r>
        <w:rPr>
          <w:vertAlign w:val="subscript"/>
        </w:rPr>
        <w:t>2</w:t>
      </w:r>
      <w:r>
        <w:t xml:space="preserve"> </w:t>
      </w:r>
      <w:r>
        <w:tab/>
      </w:r>
      <w:r>
        <w:tab/>
      </w:r>
      <w:r>
        <w:tab/>
      </w:r>
      <w:r>
        <w:tab/>
      </w:r>
      <w:r>
        <w:tab/>
      </w:r>
      <w:r>
        <w:tab/>
      </w:r>
      <w:r>
        <w:rPr>
          <w:b/>
          <w:bCs/>
        </w:rPr>
        <w:t xml:space="preserve">b </w:t>
      </w:r>
      <w:r>
        <w:t>0.2 moles of Al</w:t>
      </w:r>
      <w:r>
        <w:rPr>
          <w:vertAlign w:val="subscript"/>
        </w:rPr>
        <w:t>2</w:t>
      </w:r>
      <w:r>
        <w:t>O</w:t>
      </w:r>
      <w:r>
        <w:rPr>
          <w:vertAlign w:val="subscript"/>
        </w:rPr>
        <w:t>3</w:t>
      </w:r>
    </w:p>
    <w:p/>
    <w:p/>
    <w:p>
      <w:r>
        <w:rPr>
          <w:b/>
          <w:bCs/>
        </w:rPr>
        <w:t xml:space="preserve">c </w:t>
      </w:r>
      <w:r>
        <w:t>0.002 moles of (NH</w:t>
      </w:r>
      <w:r>
        <w:rPr>
          <w:vertAlign w:val="subscript"/>
        </w:rPr>
        <w:t>4</w:t>
      </w:r>
      <w:r>
        <w:t>)2SO</w:t>
      </w:r>
      <w:r>
        <w:rPr>
          <w:vertAlign w:val="subscript"/>
        </w:rPr>
        <w:t>4</w:t>
      </w:r>
      <w:r>
        <w:tab/>
      </w:r>
      <w:r>
        <w:tab/>
      </w:r>
      <w:r>
        <w:tab/>
      </w:r>
      <w:r>
        <w:tab/>
      </w:r>
      <w:r>
        <w:rPr>
          <w:b/>
          <w:bCs/>
        </w:rPr>
        <w:t xml:space="preserve">d </w:t>
      </w:r>
      <w:r>
        <w:t>0.3 moles of Na</w:t>
      </w:r>
      <w:r>
        <w:rPr>
          <w:vertAlign w:val="subscript"/>
        </w:rPr>
        <w:t>2</w:t>
      </w:r>
      <w:r>
        <w:t>CO</w:t>
      </w:r>
      <w:r>
        <w:rPr>
          <w:vertAlign w:val="subscript"/>
        </w:rPr>
        <w:t>3</w:t>
      </w:r>
      <w:r>
        <w:t>.10H</w:t>
      </w:r>
      <w:r>
        <w:rPr>
          <w:vertAlign w:val="subscript"/>
        </w:rPr>
        <w:t>2</w:t>
      </w:r>
      <w:r>
        <w:t xml:space="preserve">O </w:t>
      </w:r>
    </w:p>
    <w:p/>
    <w:p/>
    <w:p>
      <w:r>
        <w:rPr>
          <w:b/>
          <w:bCs/>
        </w:rPr>
        <w:t xml:space="preserve">4 </w:t>
      </w:r>
      <w:r>
        <w:t>An experiment was carried out to find the Mr of vitamin C (ascorbic acid). It was found that 1 g</w:t>
      </w:r>
    </w:p>
    <w:p>
      <w:r>
        <w:t>contains 0.00568 moles of vitamin C molecules. Calculate the Mr of vitamin C.</w:t>
      </w:r>
    </w:p>
    <w:p>
      <w:pPr>
        <w:rPr>
          <w:rFonts w:ascii="Myriad Pro" w:eastAsiaTheme="minorHAnsi" w:hAnsi="Myriad Pro" w:cs="Arial,Bold"/>
          <w:b/>
          <w:bCs/>
          <w:sz w:val="36"/>
          <w:szCs w:val="36"/>
          <w:lang w:eastAsia="en-US"/>
        </w:rPr>
      </w:pPr>
      <w:r>
        <w:rPr>
          <w:rFonts w:ascii="Myriad Pro" w:eastAsiaTheme="minorHAnsi" w:hAnsi="Myriad Pro" w:cs="Arial,Bold"/>
          <w:b/>
          <w:bCs/>
          <w:sz w:val="36"/>
          <w:szCs w:val="36"/>
          <w:lang w:eastAsia="en-US"/>
        </w:rPr>
        <w:br w:type="page"/>
      </w:r>
    </w:p>
    <w:p>
      <w:pPr>
        <w:rPr>
          <w:rFonts w:ascii="Times New Roman" w:eastAsiaTheme="minorHAnsi" w:hAnsi="Times New Roman" w:cs="Times New Roman"/>
          <w:sz w:val="44"/>
          <w:szCs w:val="44"/>
          <w:lang w:eastAsia="en-US"/>
        </w:rPr>
      </w:pPr>
      <w:r>
        <w:rPr>
          <w:rFonts w:ascii="Myriad Pro" w:eastAsiaTheme="minorHAnsi" w:hAnsi="Myriad Pro" w:cs="Arial,Bold"/>
          <w:b/>
          <w:bCs/>
          <w:sz w:val="36"/>
          <w:szCs w:val="36"/>
          <w:lang w:eastAsia="en-US"/>
        </w:rPr>
        <w:lastRenderedPageBreak/>
        <w:t>Task 8:</w:t>
      </w:r>
      <w:r>
        <w:rPr>
          <w:rFonts w:ascii="Arial,Bold" w:eastAsiaTheme="minorHAnsi" w:hAnsi="Arial,Bold" w:cs="Arial,Bold"/>
          <w:b/>
          <w:bCs/>
          <w:sz w:val="34"/>
          <w:szCs w:val="34"/>
          <w:lang w:eastAsia="en-US"/>
        </w:rPr>
        <w:t xml:space="preserve">    </w:t>
      </w:r>
      <w:r>
        <w:rPr>
          <w:rFonts w:ascii="Times New Roman" w:eastAsiaTheme="minorHAnsi" w:hAnsi="Times New Roman" w:cs="Times New Roman"/>
          <w:sz w:val="44"/>
          <w:szCs w:val="44"/>
          <w:lang w:eastAsia="en-US"/>
        </w:rPr>
        <w:t>Reacting mass calculations</w:t>
      </w:r>
    </w:p>
    <w:p>
      <w:pPr>
        <w:rPr>
          <w:rFonts w:eastAsiaTheme="minorHAnsi"/>
          <w:lang w:eastAsia="en-US"/>
        </w:rPr>
      </w:pPr>
      <w:r>
        <w:rPr>
          <w:rFonts w:eastAsiaTheme="minorHAnsi"/>
          <w:lang w:eastAsia="en-US"/>
        </w:rPr>
        <w:t xml:space="preserve">Use </w:t>
      </w:r>
      <w:proofErr w:type="spellStart"/>
      <w:r>
        <w:rPr>
          <w:rFonts w:eastAsiaTheme="minorHAnsi"/>
          <w:lang w:eastAsia="en-US"/>
        </w:rPr>
        <w:t>Ar</w:t>
      </w:r>
      <w:proofErr w:type="spellEnd"/>
      <w:r>
        <w:rPr>
          <w:rFonts w:eastAsiaTheme="minorHAnsi"/>
          <w:lang w:eastAsia="en-US"/>
        </w:rPr>
        <w:t xml:space="preserve"> values given in task 7 for this exercise. Answer in the space provided. Show your working.</w:t>
      </w:r>
    </w:p>
    <w:p>
      <w:pPr>
        <w:rPr>
          <w:rFonts w:eastAsiaTheme="minorHAnsi"/>
          <w:lang w:eastAsia="en-US"/>
        </w:rPr>
      </w:pPr>
      <w:r>
        <w:rPr>
          <w:rFonts w:eastAsiaTheme="minorHAnsi"/>
          <w:b/>
          <w:bCs/>
          <w:lang w:eastAsia="en-US"/>
        </w:rPr>
        <w:t xml:space="preserve">1 </w:t>
      </w:r>
      <w:r>
        <w:rPr>
          <w:rFonts w:eastAsiaTheme="minorHAnsi"/>
          <w:lang w:eastAsia="en-US"/>
        </w:rPr>
        <w:t>What mass of hydrogen is needed to react with 40 g of copper oxide?</w:t>
      </w:r>
    </w:p>
    <w:p>
      <w:pPr>
        <w:rPr>
          <w:rFonts w:eastAsiaTheme="minorHAnsi"/>
          <w:lang w:eastAsia="en-US"/>
        </w:rPr>
      </w:pPr>
      <w:proofErr w:type="spellStart"/>
      <w:r>
        <w:rPr>
          <w:rFonts w:eastAsiaTheme="minorHAnsi"/>
          <w:lang w:eastAsia="en-US"/>
        </w:rPr>
        <w:t>CuO</w:t>
      </w:r>
      <w:proofErr w:type="spellEnd"/>
      <w:r>
        <w:rPr>
          <w:rFonts w:eastAsiaTheme="minorHAnsi"/>
          <w:lang w:eastAsia="en-US"/>
        </w:rPr>
        <w:t xml:space="preserve"> + H</w:t>
      </w:r>
      <w:r>
        <w:rPr>
          <w:rFonts w:eastAsiaTheme="minorHAnsi"/>
          <w:vertAlign w:val="subscript"/>
          <w:lang w:eastAsia="en-US"/>
        </w:rPr>
        <w:t>2</w:t>
      </w:r>
      <w:r>
        <w:rPr>
          <w:rFonts w:eastAsiaTheme="minorHAnsi"/>
          <w:lang w:eastAsia="en-US"/>
        </w:rPr>
        <w:t xml:space="preserve"> </w:t>
      </w:r>
      <w:r>
        <w:rPr>
          <w:rFonts w:ascii="Arial" w:eastAsiaTheme="minorHAnsi" w:hAnsi="Arial" w:cs="Arial"/>
          <w:lang w:eastAsia="en-US"/>
        </w:rPr>
        <w:t>→</w:t>
      </w:r>
      <w:r>
        <w:rPr>
          <w:rFonts w:eastAsiaTheme="minorHAnsi"/>
          <w:lang w:eastAsia="en-US"/>
        </w:rPr>
        <w:t xml:space="preserve"> Cu + H</w:t>
      </w:r>
      <w:r>
        <w:rPr>
          <w:rFonts w:eastAsiaTheme="minorHAnsi"/>
          <w:vertAlign w:val="subscript"/>
          <w:lang w:eastAsia="en-US"/>
        </w:rPr>
        <w:t>2</w:t>
      </w:r>
      <w:r>
        <w:rPr>
          <w:rFonts w:eastAsiaTheme="minorHAnsi"/>
          <w:lang w:eastAsia="en-US"/>
        </w:rPr>
        <w:t>O</w:t>
      </w:r>
    </w:p>
    <w:p>
      <w:pPr>
        <w:rPr>
          <w:rFonts w:eastAsiaTheme="minorHAnsi"/>
          <w:lang w:eastAsia="en-US"/>
        </w:rPr>
      </w:pPr>
    </w:p>
    <w:p>
      <w:pPr>
        <w:rPr>
          <w:rFonts w:eastAsiaTheme="minorHAnsi"/>
          <w:lang w:eastAsia="en-US"/>
        </w:rPr>
      </w:pPr>
    </w:p>
    <w:p>
      <w:pPr>
        <w:rPr>
          <w:rFonts w:eastAsiaTheme="minorHAnsi"/>
          <w:lang w:eastAsia="en-US"/>
        </w:rPr>
      </w:pPr>
      <w:r>
        <w:rPr>
          <w:rFonts w:eastAsiaTheme="minorHAnsi"/>
          <w:b/>
          <w:bCs/>
          <w:lang w:eastAsia="en-US"/>
        </w:rPr>
        <w:t xml:space="preserve">2 </w:t>
      </w:r>
      <w:r>
        <w:rPr>
          <w:rFonts w:eastAsiaTheme="minorHAnsi"/>
          <w:lang w:eastAsia="en-US"/>
        </w:rPr>
        <w:t xml:space="preserve">What mass of </w:t>
      </w:r>
      <w:proofErr w:type="spellStart"/>
      <w:r>
        <w:rPr>
          <w:rFonts w:eastAsiaTheme="minorHAnsi"/>
          <w:lang w:eastAsia="en-US"/>
        </w:rPr>
        <w:t>sulfur</w:t>
      </w:r>
      <w:proofErr w:type="spellEnd"/>
      <w:r>
        <w:rPr>
          <w:rFonts w:eastAsiaTheme="minorHAnsi"/>
          <w:lang w:eastAsia="en-US"/>
        </w:rPr>
        <w:t xml:space="preserve"> trioxide is formed from 96 g of </w:t>
      </w:r>
      <w:proofErr w:type="spellStart"/>
      <w:r>
        <w:rPr>
          <w:rFonts w:eastAsiaTheme="minorHAnsi"/>
          <w:lang w:eastAsia="en-US"/>
        </w:rPr>
        <w:t>sulfur</w:t>
      </w:r>
      <w:proofErr w:type="spellEnd"/>
      <w:r>
        <w:rPr>
          <w:rFonts w:eastAsiaTheme="minorHAnsi"/>
          <w:lang w:eastAsia="en-US"/>
        </w:rPr>
        <w:t xml:space="preserve"> dioxide?</w:t>
      </w:r>
    </w:p>
    <w:p>
      <w:pPr>
        <w:rPr>
          <w:rFonts w:eastAsiaTheme="minorHAnsi"/>
          <w:lang w:eastAsia="en-US"/>
        </w:rPr>
      </w:pPr>
      <w:r>
        <w:rPr>
          <w:rFonts w:eastAsiaTheme="minorHAnsi"/>
          <w:lang w:eastAsia="en-US"/>
        </w:rPr>
        <w:t>2 SO</w:t>
      </w:r>
      <w:r>
        <w:rPr>
          <w:rFonts w:eastAsiaTheme="minorHAnsi"/>
          <w:vertAlign w:val="subscript"/>
          <w:lang w:eastAsia="en-US"/>
        </w:rPr>
        <w:t>2</w:t>
      </w:r>
      <w:r>
        <w:rPr>
          <w:rFonts w:eastAsiaTheme="minorHAnsi"/>
          <w:lang w:eastAsia="en-US"/>
        </w:rPr>
        <w:t xml:space="preserve"> + O</w:t>
      </w:r>
      <w:r>
        <w:rPr>
          <w:rFonts w:eastAsiaTheme="minorHAnsi"/>
          <w:vertAlign w:val="subscript"/>
          <w:lang w:eastAsia="en-US"/>
        </w:rPr>
        <w:t>2</w:t>
      </w:r>
      <w:r>
        <w:rPr>
          <w:rFonts w:eastAsiaTheme="minorHAnsi"/>
          <w:lang w:eastAsia="en-US"/>
        </w:rPr>
        <w:t xml:space="preserve"> </w:t>
      </w:r>
      <w:r>
        <w:rPr>
          <w:rFonts w:ascii="Arial" w:eastAsiaTheme="minorHAnsi" w:hAnsi="Arial" w:cs="Arial"/>
          <w:lang w:eastAsia="en-US"/>
        </w:rPr>
        <w:t>→</w:t>
      </w:r>
      <w:r>
        <w:rPr>
          <w:rFonts w:eastAsiaTheme="minorHAnsi"/>
          <w:lang w:eastAsia="en-US"/>
        </w:rPr>
        <w:t xml:space="preserve"> 2 SO</w:t>
      </w:r>
      <w:r>
        <w:rPr>
          <w:rFonts w:eastAsiaTheme="minorHAnsi"/>
          <w:vertAlign w:val="subscript"/>
          <w:lang w:eastAsia="en-US"/>
        </w:rPr>
        <w:t>3</w:t>
      </w:r>
    </w:p>
    <w:p>
      <w:pPr>
        <w:rPr>
          <w:rFonts w:eastAsiaTheme="minorHAnsi"/>
          <w:lang w:eastAsia="en-US"/>
        </w:rPr>
      </w:pPr>
    </w:p>
    <w:p>
      <w:pPr>
        <w:rPr>
          <w:rFonts w:eastAsiaTheme="minorHAnsi"/>
          <w:lang w:eastAsia="en-US"/>
        </w:rPr>
      </w:pPr>
    </w:p>
    <w:p>
      <w:pPr>
        <w:rPr>
          <w:rFonts w:eastAsiaTheme="minorHAnsi"/>
          <w:lang w:eastAsia="en-US"/>
        </w:rPr>
      </w:pPr>
      <w:r>
        <w:rPr>
          <w:rFonts w:eastAsiaTheme="minorHAnsi"/>
          <w:b/>
          <w:bCs/>
          <w:lang w:eastAsia="en-US"/>
        </w:rPr>
        <w:t xml:space="preserve">3 </w:t>
      </w:r>
      <w:r>
        <w:rPr>
          <w:rFonts w:eastAsiaTheme="minorHAnsi"/>
          <w:lang w:eastAsia="en-US"/>
        </w:rPr>
        <w:t>What mass of carbon monoxide is needed to react with 480 g of iron oxide?</w:t>
      </w:r>
    </w:p>
    <w:p>
      <w:pPr>
        <w:rPr>
          <w:rFonts w:eastAsiaTheme="minorHAnsi"/>
          <w:lang w:eastAsia="en-US"/>
        </w:rPr>
      </w:pPr>
      <w:r>
        <w:rPr>
          <w:rFonts w:eastAsiaTheme="minorHAnsi"/>
          <w:lang w:eastAsia="en-US"/>
        </w:rPr>
        <w:t>Fe</w:t>
      </w:r>
      <w:r>
        <w:rPr>
          <w:rFonts w:eastAsiaTheme="minorHAnsi"/>
          <w:vertAlign w:val="subscript"/>
          <w:lang w:eastAsia="en-US"/>
        </w:rPr>
        <w:t>2</w:t>
      </w:r>
      <w:r>
        <w:rPr>
          <w:rFonts w:eastAsiaTheme="minorHAnsi"/>
          <w:lang w:eastAsia="en-US"/>
        </w:rPr>
        <w:t>O</w:t>
      </w:r>
      <w:r>
        <w:rPr>
          <w:rFonts w:eastAsiaTheme="minorHAnsi"/>
          <w:vertAlign w:val="subscript"/>
          <w:lang w:eastAsia="en-US"/>
        </w:rPr>
        <w:t>3</w:t>
      </w:r>
      <w:r>
        <w:rPr>
          <w:rFonts w:eastAsiaTheme="minorHAnsi"/>
          <w:lang w:eastAsia="en-US"/>
        </w:rPr>
        <w:t xml:space="preserve"> + 3 CO </w:t>
      </w:r>
      <w:r>
        <w:rPr>
          <w:rFonts w:ascii="Arial" w:eastAsiaTheme="minorHAnsi" w:hAnsi="Arial" w:cs="Arial"/>
          <w:lang w:eastAsia="en-US"/>
        </w:rPr>
        <w:t>→</w:t>
      </w:r>
      <w:r>
        <w:rPr>
          <w:rFonts w:eastAsiaTheme="minorHAnsi"/>
          <w:lang w:eastAsia="en-US"/>
        </w:rPr>
        <w:t xml:space="preserve"> 2 Fe + 3 CO</w:t>
      </w:r>
      <w:r>
        <w:rPr>
          <w:rFonts w:eastAsiaTheme="minorHAnsi"/>
          <w:vertAlign w:val="subscript"/>
          <w:lang w:eastAsia="en-US"/>
        </w:rPr>
        <w:t>2</w:t>
      </w:r>
    </w:p>
    <w:p>
      <w:pPr>
        <w:rPr>
          <w:rFonts w:eastAsiaTheme="minorHAnsi"/>
          <w:lang w:eastAsia="en-US"/>
        </w:rPr>
      </w:pPr>
    </w:p>
    <w:p>
      <w:pPr>
        <w:rPr>
          <w:rFonts w:eastAsiaTheme="minorHAnsi"/>
          <w:lang w:eastAsia="en-US"/>
        </w:rPr>
      </w:pPr>
    </w:p>
    <w:p>
      <w:pPr>
        <w:rPr>
          <w:rFonts w:eastAsiaTheme="minorHAnsi"/>
          <w:lang w:eastAsia="en-US"/>
        </w:rPr>
      </w:pPr>
      <w:r>
        <w:rPr>
          <w:rFonts w:eastAsiaTheme="minorHAnsi"/>
          <w:b/>
          <w:bCs/>
          <w:lang w:eastAsia="en-US"/>
        </w:rPr>
        <w:t xml:space="preserve">4 </w:t>
      </w:r>
      <w:r>
        <w:rPr>
          <w:rFonts w:eastAsiaTheme="minorHAnsi"/>
          <w:lang w:eastAsia="en-US"/>
        </w:rPr>
        <w:t xml:space="preserve">What mass of oxygen is needed to react with 8.5 g of hydrogen </w:t>
      </w:r>
      <w:proofErr w:type="spellStart"/>
      <w:r>
        <w:rPr>
          <w:rFonts w:eastAsiaTheme="minorHAnsi"/>
          <w:lang w:eastAsia="en-US"/>
        </w:rPr>
        <w:t>sulfide</w:t>
      </w:r>
      <w:proofErr w:type="spellEnd"/>
      <w:r>
        <w:rPr>
          <w:rFonts w:eastAsiaTheme="minorHAnsi"/>
          <w:lang w:eastAsia="en-US"/>
        </w:rPr>
        <w:t xml:space="preserve"> (H2S)?</w:t>
      </w:r>
    </w:p>
    <w:p>
      <w:pPr>
        <w:rPr>
          <w:rFonts w:eastAsiaTheme="minorHAnsi"/>
          <w:lang w:eastAsia="en-US"/>
        </w:rPr>
      </w:pPr>
      <w:r>
        <w:rPr>
          <w:rFonts w:eastAsiaTheme="minorHAnsi"/>
          <w:lang w:eastAsia="en-US"/>
        </w:rPr>
        <w:t>2 H</w:t>
      </w:r>
      <w:r>
        <w:rPr>
          <w:rFonts w:eastAsiaTheme="minorHAnsi"/>
          <w:vertAlign w:val="subscript"/>
          <w:lang w:eastAsia="en-US"/>
        </w:rPr>
        <w:t>2</w:t>
      </w:r>
      <w:r>
        <w:rPr>
          <w:rFonts w:eastAsiaTheme="minorHAnsi"/>
          <w:lang w:eastAsia="en-US"/>
        </w:rPr>
        <w:t>S + 3 O</w:t>
      </w:r>
      <w:r>
        <w:rPr>
          <w:rFonts w:eastAsiaTheme="minorHAnsi"/>
          <w:vertAlign w:val="subscript"/>
          <w:lang w:eastAsia="en-US"/>
        </w:rPr>
        <w:t>2</w:t>
      </w:r>
      <w:r>
        <w:rPr>
          <w:rFonts w:eastAsiaTheme="minorHAnsi"/>
          <w:lang w:eastAsia="en-US"/>
        </w:rPr>
        <w:t xml:space="preserve"> </w:t>
      </w:r>
      <w:r>
        <w:rPr>
          <w:rFonts w:ascii="Arial" w:eastAsiaTheme="minorHAnsi" w:hAnsi="Arial" w:cs="Arial"/>
          <w:lang w:eastAsia="en-US"/>
        </w:rPr>
        <w:t>→</w:t>
      </w:r>
      <w:r>
        <w:rPr>
          <w:rFonts w:eastAsiaTheme="minorHAnsi"/>
          <w:lang w:eastAsia="en-US"/>
        </w:rPr>
        <w:t xml:space="preserve"> 2 SO</w:t>
      </w:r>
      <w:r>
        <w:rPr>
          <w:rFonts w:eastAsiaTheme="minorHAnsi"/>
          <w:vertAlign w:val="subscript"/>
          <w:lang w:eastAsia="en-US"/>
        </w:rPr>
        <w:t>2</w:t>
      </w:r>
      <w:r>
        <w:rPr>
          <w:rFonts w:eastAsiaTheme="minorHAnsi"/>
          <w:lang w:eastAsia="en-US"/>
        </w:rPr>
        <w:t xml:space="preserve"> + 2 H</w:t>
      </w:r>
      <w:r>
        <w:rPr>
          <w:rFonts w:eastAsiaTheme="minorHAnsi"/>
          <w:vertAlign w:val="subscript"/>
          <w:lang w:eastAsia="en-US"/>
        </w:rPr>
        <w:t>2</w:t>
      </w:r>
      <w:r>
        <w:rPr>
          <w:rFonts w:eastAsiaTheme="minorHAnsi"/>
          <w:lang w:eastAsia="en-US"/>
        </w:rPr>
        <w:t>O</w:t>
      </w:r>
    </w:p>
    <w:p>
      <w:pPr>
        <w:rPr>
          <w:rFonts w:eastAsiaTheme="minorHAnsi"/>
          <w:lang w:eastAsia="en-US"/>
        </w:rPr>
      </w:pPr>
    </w:p>
    <w:p>
      <w:pPr>
        <w:rPr>
          <w:rFonts w:eastAsiaTheme="minorHAnsi"/>
          <w:lang w:eastAsia="en-US"/>
        </w:rPr>
      </w:pPr>
    </w:p>
    <w:p>
      <w:pPr>
        <w:rPr>
          <w:rFonts w:eastAsiaTheme="minorHAnsi"/>
          <w:lang w:eastAsia="en-US"/>
        </w:rPr>
      </w:pPr>
      <w:r>
        <w:rPr>
          <w:rFonts w:eastAsiaTheme="minorHAnsi"/>
          <w:b/>
          <w:bCs/>
          <w:lang w:eastAsia="en-US"/>
        </w:rPr>
        <w:t xml:space="preserve">5 </w:t>
      </w:r>
      <w:r>
        <w:rPr>
          <w:rFonts w:eastAsiaTheme="minorHAnsi"/>
          <w:lang w:eastAsia="en-US"/>
        </w:rPr>
        <w:t>What mass of oxygen is required to oxidise 34 g of ammonia (NH3) to nitrogen monoxide (NO)?</w:t>
      </w:r>
    </w:p>
    <w:p>
      <w:pPr>
        <w:rPr>
          <w:rFonts w:eastAsiaTheme="minorHAnsi"/>
          <w:lang w:eastAsia="en-US"/>
        </w:rPr>
      </w:pPr>
      <w:r>
        <w:rPr>
          <w:rFonts w:eastAsiaTheme="minorHAnsi"/>
          <w:lang w:eastAsia="en-US"/>
        </w:rPr>
        <w:t>4 NH</w:t>
      </w:r>
      <w:r>
        <w:rPr>
          <w:rFonts w:eastAsiaTheme="minorHAnsi"/>
          <w:vertAlign w:val="subscript"/>
          <w:lang w:eastAsia="en-US"/>
        </w:rPr>
        <w:t>3</w:t>
      </w:r>
      <w:r>
        <w:rPr>
          <w:rFonts w:eastAsiaTheme="minorHAnsi"/>
          <w:lang w:eastAsia="en-US"/>
        </w:rPr>
        <w:t xml:space="preserve"> + 5 O</w:t>
      </w:r>
      <w:r>
        <w:rPr>
          <w:rFonts w:eastAsiaTheme="minorHAnsi"/>
          <w:vertAlign w:val="subscript"/>
          <w:lang w:eastAsia="en-US"/>
        </w:rPr>
        <w:t>2</w:t>
      </w:r>
      <w:r>
        <w:rPr>
          <w:rFonts w:eastAsiaTheme="minorHAnsi"/>
          <w:lang w:eastAsia="en-US"/>
        </w:rPr>
        <w:t xml:space="preserve"> </w:t>
      </w:r>
      <w:r>
        <w:rPr>
          <w:rFonts w:ascii="Arial" w:eastAsiaTheme="minorHAnsi" w:hAnsi="Arial" w:cs="Arial"/>
          <w:lang w:eastAsia="en-US"/>
        </w:rPr>
        <w:t>→</w:t>
      </w:r>
      <w:r>
        <w:rPr>
          <w:rFonts w:eastAsiaTheme="minorHAnsi"/>
          <w:lang w:eastAsia="en-US"/>
        </w:rPr>
        <w:t xml:space="preserve"> 4 NO + 6 H</w:t>
      </w:r>
      <w:r>
        <w:rPr>
          <w:rFonts w:eastAsiaTheme="minorHAnsi"/>
          <w:vertAlign w:val="subscript"/>
          <w:lang w:eastAsia="en-US"/>
        </w:rPr>
        <w:t>2</w:t>
      </w:r>
      <w:r>
        <w:rPr>
          <w:rFonts w:eastAsiaTheme="minorHAnsi"/>
          <w:lang w:eastAsia="en-US"/>
        </w:rPr>
        <w:t>O</w:t>
      </w:r>
    </w:p>
    <w:p>
      <w:pPr>
        <w:rPr>
          <w:rFonts w:eastAsiaTheme="minorHAnsi"/>
          <w:lang w:eastAsia="en-US"/>
        </w:rPr>
      </w:pPr>
    </w:p>
    <w:p>
      <w:pPr>
        <w:rPr>
          <w:rFonts w:eastAsiaTheme="minorHAnsi"/>
          <w:lang w:eastAsia="en-US"/>
        </w:rPr>
      </w:pPr>
    </w:p>
    <w:p>
      <w:pPr>
        <w:rPr>
          <w:rFonts w:eastAsiaTheme="minorHAnsi"/>
          <w:lang w:eastAsia="en-US"/>
        </w:rPr>
      </w:pPr>
      <w:r>
        <w:rPr>
          <w:rFonts w:eastAsiaTheme="minorHAnsi"/>
          <w:b/>
          <w:bCs/>
          <w:lang w:eastAsia="en-US"/>
        </w:rPr>
        <w:t xml:space="preserve">6 </w:t>
      </w:r>
      <w:r>
        <w:rPr>
          <w:rFonts w:eastAsiaTheme="minorHAnsi"/>
          <w:lang w:eastAsia="en-US"/>
        </w:rPr>
        <w:t xml:space="preserve">5.00 g of hydrated sodium </w:t>
      </w:r>
      <w:proofErr w:type="spellStart"/>
      <w:r>
        <w:rPr>
          <w:rFonts w:eastAsiaTheme="minorHAnsi"/>
          <w:lang w:eastAsia="en-US"/>
        </w:rPr>
        <w:t>sulfate</w:t>
      </w:r>
      <w:proofErr w:type="spellEnd"/>
      <w:r>
        <w:rPr>
          <w:rFonts w:eastAsiaTheme="minorHAnsi"/>
          <w:lang w:eastAsia="en-US"/>
        </w:rPr>
        <w:t xml:space="preserve"> crystals (Na</w:t>
      </w:r>
      <w:r>
        <w:rPr>
          <w:rFonts w:eastAsiaTheme="minorHAnsi"/>
          <w:vertAlign w:val="subscript"/>
          <w:lang w:eastAsia="en-US"/>
        </w:rPr>
        <w:t>2</w:t>
      </w:r>
      <w:r>
        <w:rPr>
          <w:rFonts w:eastAsiaTheme="minorHAnsi"/>
          <w:lang w:eastAsia="en-US"/>
        </w:rPr>
        <w:t>SO</w:t>
      </w:r>
      <w:r>
        <w:rPr>
          <w:rFonts w:eastAsiaTheme="minorHAnsi"/>
          <w:vertAlign w:val="subscript"/>
          <w:lang w:eastAsia="en-US"/>
        </w:rPr>
        <w:t>4</w:t>
      </w:r>
      <w:r>
        <w:rPr>
          <w:rFonts w:eastAsiaTheme="minorHAnsi"/>
          <w:lang w:eastAsia="en-US"/>
        </w:rPr>
        <w:t>.</w:t>
      </w:r>
      <w:r>
        <w:rPr>
          <w:rFonts w:eastAsiaTheme="minorHAnsi"/>
          <w:i/>
          <w:iCs/>
          <w:lang w:eastAsia="en-US"/>
        </w:rPr>
        <w:t>n</w:t>
      </w:r>
      <w:r>
        <w:rPr>
          <w:rFonts w:eastAsiaTheme="minorHAnsi"/>
          <w:lang w:eastAsia="en-US"/>
        </w:rPr>
        <w:t>H</w:t>
      </w:r>
      <w:r>
        <w:rPr>
          <w:rFonts w:eastAsiaTheme="minorHAnsi"/>
          <w:vertAlign w:val="subscript"/>
          <w:lang w:eastAsia="en-US"/>
        </w:rPr>
        <w:t>2</w:t>
      </w:r>
      <w:r>
        <w:rPr>
          <w:rFonts w:eastAsiaTheme="minorHAnsi"/>
          <w:lang w:eastAsia="en-US"/>
        </w:rPr>
        <w:t xml:space="preserve">O) gave 2.20 g of anhydrous sodium </w:t>
      </w:r>
      <w:proofErr w:type="spellStart"/>
      <w:r>
        <w:rPr>
          <w:rFonts w:eastAsiaTheme="minorHAnsi"/>
          <w:lang w:eastAsia="en-US"/>
        </w:rPr>
        <w:t>sulfate</w:t>
      </w:r>
      <w:proofErr w:type="spellEnd"/>
      <w:r>
        <w:rPr>
          <w:rFonts w:eastAsiaTheme="minorHAnsi"/>
          <w:lang w:eastAsia="en-US"/>
        </w:rPr>
        <w:t xml:space="preserve"> on heating to constant mass. Work out the relative formula mass (Mr) of the hydrated sodium </w:t>
      </w:r>
      <w:proofErr w:type="spellStart"/>
      <w:r>
        <w:rPr>
          <w:rFonts w:eastAsiaTheme="minorHAnsi"/>
          <w:lang w:eastAsia="en-US"/>
        </w:rPr>
        <w:t>sulfate</w:t>
      </w:r>
      <w:proofErr w:type="spellEnd"/>
      <w:r>
        <w:rPr>
          <w:rFonts w:eastAsiaTheme="minorHAnsi"/>
          <w:lang w:eastAsia="en-US"/>
        </w:rPr>
        <w:t xml:space="preserve"> and the value of </w:t>
      </w:r>
      <w:r>
        <w:rPr>
          <w:rFonts w:eastAsiaTheme="minorHAnsi"/>
          <w:i/>
          <w:iCs/>
          <w:lang w:eastAsia="en-US"/>
        </w:rPr>
        <w:t>n</w:t>
      </w:r>
      <w:r>
        <w:rPr>
          <w:rFonts w:eastAsiaTheme="minorHAnsi"/>
          <w:lang w:eastAsia="en-US"/>
        </w:rPr>
        <w:t>.</w:t>
      </w:r>
    </w:p>
    <w:p>
      <w:pPr>
        <w:rPr>
          <w:rFonts w:eastAsiaTheme="minorHAnsi"/>
          <w:lang w:eastAsia="en-US"/>
        </w:rPr>
      </w:pPr>
      <w:r>
        <w:rPr>
          <w:rFonts w:eastAsiaTheme="minorHAnsi"/>
          <w:lang w:eastAsia="en-US"/>
        </w:rPr>
        <w:t>Na</w:t>
      </w:r>
      <w:r>
        <w:rPr>
          <w:rFonts w:eastAsiaTheme="minorHAnsi"/>
          <w:vertAlign w:val="subscript"/>
          <w:lang w:eastAsia="en-US"/>
        </w:rPr>
        <w:t>2</w:t>
      </w:r>
      <w:r>
        <w:rPr>
          <w:rFonts w:eastAsiaTheme="minorHAnsi"/>
          <w:lang w:eastAsia="en-US"/>
        </w:rPr>
        <w:t>SO</w:t>
      </w:r>
      <w:r>
        <w:rPr>
          <w:rFonts w:eastAsiaTheme="minorHAnsi"/>
          <w:vertAlign w:val="subscript"/>
          <w:lang w:eastAsia="en-US"/>
        </w:rPr>
        <w:t>4</w:t>
      </w:r>
      <w:r>
        <w:rPr>
          <w:rFonts w:eastAsiaTheme="minorHAnsi"/>
          <w:lang w:eastAsia="en-US"/>
        </w:rPr>
        <w:t>.nH</w:t>
      </w:r>
      <w:r>
        <w:rPr>
          <w:rFonts w:eastAsiaTheme="minorHAnsi"/>
          <w:vertAlign w:val="subscript"/>
          <w:lang w:eastAsia="en-US"/>
        </w:rPr>
        <w:t>2</w:t>
      </w:r>
      <w:r>
        <w:rPr>
          <w:rFonts w:eastAsiaTheme="minorHAnsi"/>
          <w:lang w:eastAsia="en-US"/>
        </w:rPr>
        <w:t xml:space="preserve">O </w:t>
      </w:r>
      <w:r>
        <w:rPr>
          <w:rFonts w:ascii="Arial" w:eastAsiaTheme="minorHAnsi" w:hAnsi="Arial" w:cs="Arial"/>
          <w:lang w:eastAsia="en-US"/>
        </w:rPr>
        <w:t>→</w:t>
      </w:r>
      <w:r>
        <w:rPr>
          <w:rFonts w:eastAsiaTheme="minorHAnsi"/>
          <w:lang w:eastAsia="en-US"/>
        </w:rPr>
        <w:t xml:space="preserve"> Na</w:t>
      </w:r>
      <w:r>
        <w:rPr>
          <w:rFonts w:eastAsiaTheme="minorHAnsi"/>
          <w:vertAlign w:val="subscript"/>
          <w:lang w:eastAsia="en-US"/>
        </w:rPr>
        <w:t>2</w:t>
      </w:r>
      <w:r>
        <w:rPr>
          <w:rFonts w:eastAsiaTheme="minorHAnsi"/>
          <w:lang w:eastAsia="en-US"/>
        </w:rPr>
        <w:t>SO</w:t>
      </w:r>
      <w:r>
        <w:rPr>
          <w:rFonts w:eastAsiaTheme="minorHAnsi"/>
          <w:vertAlign w:val="subscript"/>
          <w:lang w:eastAsia="en-US"/>
        </w:rPr>
        <w:t>4</w:t>
      </w:r>
      <w:r>
        <w:rPr>
          <w:rFonts w:eastAsiaTheme="minorHAnsi"/>
          <w:lang w:eastAsia="en-US"/>
        </w:rPr>
        <w:t xml:space="preserve"> + n H</w:t>
      </w:r>
      <w:r>
        <w:rPr>
          <w:rFonts w:eastAsiaTheme="minorHAnsi"/>
          <w:vertAlign w:val="subscript"/>
          <w:lang w:eastAsia="en-US"/>
        </w:rPr>
        <w:t>2</w:t>
      </w:r>
      <w:r>
        <w:rPr>
          <w:rFonts w:eastAsiaTheme="minorHAnsi"/>
          <w:lang w:eastAsia="en-US"/>
        </w:rPr>
        <w:t>O</w:t>
      </w:r>
    </w:p>
    <w:p>
      <w:pPr>
        <w:autoSpaceDE w:val="0"/>
        <w:autoSpaceDN w:val="0"/>
        <w:adjustRightInd w:val="0"/>
        <w:spacing w:after="0" w:line="240" w:lineRule="auto"/>
        <w:rPr>
          <w:rFonts w:ascii="Myriad Pro" w:hAnsi="Myriad Pro"/>
          <w:sz w:val="20"/>
          <w:szCs w:val="20"/>
        </w:rPr>
      </w:pPr>
    </w:p>
    <w:p>
      <w:pPr>
        <w:autoSpaceDE w:val="0"/>
        <w:autoSpaceDN w:val="0"/>
        <w:adjustRightInd w:val="0"/>
        <w:spacing w:after="0" w:line="240" w:lineRule="auto"/>
        <w:rPr>
          <w:rFonts w:ascii="Myriad Pro" w:hAnsi="Myriad Pro"/>
          <w:sz w:val="20"/>
          <w:szCs w:val="20"/>
        </w:rPr>
      </w:pPr>
    </w:p>
    <w:p>
      <w:pPr>
        <w:rPr>
          <w:rFonts w:ascii="Times New Roman" w:eastAsiaTheme="minorHAnsi" w:hAnsi="Times New Roman" w:cs="Times New Roman"/>
          <w:sz w:val="44"/>
          <w:szCs w:val="44"/>
          <w:lang w:eastAsia="en-US"/>
        </w:rPr>
      </w:pPr>
      <w:r>
        <w:rPr>
          <w:rFonts w:ascii="Myriad Pro" w:eastAsiaTheme="minorHAnsi" w:hAnsi="Myriad Pro" w:cs="Arial,Bold"/>
          <w:b/>
          <w:bCs/>
          <w:sz w:val="36"/>
          <w:szCs w:val="36"/>
          <w:lang w:eastAsia="en-US"/>
        </w:rPr>
        <w:lastRenderedPageBreak/>
        <w:t>Task 9:</w:t>
      </w:r>
      <w:r>
        <w:rPr>
          <w:rFonts w:ascii="Arial,Bold" w:eastAsiaTheme="minorHAnsi" w:hAnsi="Arial,Bold" w:cs="Arial,Bold"/>
          <w:b/>
          <w:bCs/>
          <w:sz w:val="34"/>
          <w:szCs w:val="34"/>
          <w:lang w:eastAsia="en-US"/>
        </w:rPr>
        <w:t xml:space="preserve">    </w:t>
      </w:r>
      <w:r>
        <w:rPr>
          <w:rFonts w:ascii="Times New Roman" w:eastAsiaTheme="minorHAnsi" w:hAnsi="Times New Roman" w:cs="Times New Roman"/>
          <w:sz w:val="44"/>
          <w:szCs w:val="44"/>
          <w:lang w:eastAsia="en-US"/>
        </w:rPr>
        <w:t>Yields and atom economy</w:t>
      </w:r>
    </w:p>
    <w:p>
      <w:pPr>
        <w:rPr>
          <w:b/>
          <w:bCs/>
          <w:sz w:val="20"/>
          <w:lang w:eastAsia="en-US"/>
        </w:rPr>
      </w:pPr>
      <m:oMathPara>
        <m:oMathParaPr>
          <m:jc m:val="left"/>
        </m:oMathParaPr>
        <m:oMath>
          <m:r>
            <m:rPr>
              <m:sty m:val="bi"/>
            </m:rPr>
            <w:rPr>
              <w:rFonts w:ascii="Cambria Math" w:eastAsiaTheme="minorHAnsi" w:hAnsi="Cambria Math"/>
              <w:sz w:val="20"/>
              <w:lang w:eastAsia="en-US"/>
            </w:rPr>
            <m:t xml:space="preserve">Percentage Yield= </m:t>
          </m:r>
          <m:f>
            <m:fPr>
              <m:ctrlPr>
                <w:rPr>
                  <w:rFonts w:ascii="Cambria Math" w:eastAsiaTheme="minorHAnsi" w:hAnsi="Cambria Math"/>
                  <w:b/>
                  <w:bCs/>
                  <w:i/>
                  <w:sz w:val="20"/>
                  <w:lang w:eastAsia="en-US"/>
                </w:rPr>
              </m:ctrlPr>
            </m:fPr>
            <m:num>
              <m:r>
                <m:rPr>
                  <m:sty m:val="bi"/>
                </m:rPr>
                <w:rPr>
                  <w:rFonts w:ascii="Cambria Math" w:eastAsiaTheme="minorHAnsi" w:hAnsi="Cambria Math"/>
                  <w:sz w:val="20"/>
                  <w:lang w:eastAsia="en-US"/>
                </w:rPr>
                <m:t>Actual Yield</m:t>
              </m:r>
            </m:num>
            <m:den>
              <m:r>
                <m:rPr>
                  <m:sty m:val="bi"/>
                </m:rPr>
                <w:rPr>
                  <w:rFonts w:ascii="Cambria Math" w:eastAsiaTheme="minorHAnsi" w:hAnsi="Cambria Math"/>
                  <w:sz w:val="20"/>
                  <w:lang w:eastAsia="en-US"/>
                </w:rPr>
                <m:t>Expected Yield</m:t>
              </m:r>
            </m:den>
          </m:f>
          <m:r>
            <m:rPr>
              <m:sty m:val="bi"/>
            </m:rPr>
            <w:rPr>
              <w:rFonts w:ascii="Cambria Math" w:eastAsiaTheme="minorHAnsi" w:hAnsi="Cambria Math"/>
              <w:sz w:val="20"/>
              <w:lang w:eastAsia="en-US"/>
            </w:rPr>
            <m:t xml:space="preserve"> ×100</m:t>
          </m:r>
        </m:oMath>
      </m:oMathPara>
    </w:p>
    <w:p>
      <w:pPr>
        <w:rPr>
          <w:b/>
          <w:bCs/>
          <w:sz w:val="20"/>
          <w:lang w:eastAsia="en-US"/>
        </w:rPr>
      </w:pPr>
    </w:p>
    <w:p>
      <w:pPr>
        <w:rPr>
          <w:rFonts w:eastAsiaTheme="minorHAnsi"/>
          <w:b/>
          <w:bCs/>
          <w:sz w:val="20"/>
          <w:lang w:eastAsia="en-US"/>
        </w:rPr>
      </w:pPr>
      <m:oMathPara>
        <m:oMathParaPr>
          <m:jc m:val="left"/>
        </m:oMathParaPr>
        <m:oMath>
          <m:r>
            <m:rPr>
              <m:sty m:val="bi"/>
            </m:rPr>
            <w:rPr>
              <w:rFonts w:ascii="Cambria Math" w:hAnsi="Cambria Math"/>
              <w:sz w:val="20"/>
              <w:lang w:eastAsia="en-US"/>
            </w:rPr>
            <m:t xml:space="preserve">Atom Economy= </m:t>
          </m:r>
          <m:f>
            <m:fPr>
              <m:ctrlPr>
                <w:rPr>
                  <w:rFonts w:ascii="Cambria Math" w:eastAsiaTheme="minorHAnsi" w:hAnsi="Cambria Math"/>
                  <w:b/>
                  <w:bCs/>
                  <w:i/>
                  <w:sz w:val="20"/>
                  <w:lang w:eastAsia="en-US"/>
                </w:rPr>
              </m:ctrlPr>
            </m:fPr>
            <m:num>
              <m:sSub>
                <m:sSubPr>
                  <m:ctrlPr>
                    <w:rPr>
                      <w:rFonts w:ascii="Cambria Math" w:eastAsiaTheme="minorHAnsi" w:hAnsi="Cambria Math"/>
                      <w:b/>
                      <w:bCs/>
                      <w:i/>
                      <w:sz w:val="20"/>
                      <w:lang w:eastAsia="en-US"/>
                    </w:rPr>
                  </m:ctrlPr>
                </m:sSubPr>
                <m:e>
                  <m:r>
                    <m:rPr>
                      <m:sty m:val="bi"/>
                    </m:rPr>
                    <w:rPr>
                      <w:rFonts w:ascii="Cambria Math" w:eastAsiaTheme="minorHAnsi" w:hAnsi="Cambria Math"/>
                      <w:sz w:val="20"/>
                      <w:lang w:eastAsia="en-US"/>
                    </w:rPr>
                    <m:t>M</m:t>
                  </m:r>
                </m:e>
                <m:sub>
                  <m:r>
                    <m:rPr>
                      <m:sty m:val="bi"/>
                    </m:rPr>
                    <w:rPr>
                      <w:rFonts w:ascii="Cambria Math" w:eastAsiaTheme="minorHAnsi" w:hAnsi="Cambria Math"/>
                      <w:sz w:val="20"/>
                      <w:lang w:eastAsia="en-US"/>
                    </w:rPr>
                    <m:t>r</m:t>
                  </m:r>
                </m:sub>
              </m:sSub>
              <m:r>
                <m:rPr>
                  <m:sty m:val="bi"/>
                </m:rPr>
                <w:rPr>
                  <w:rFonts w:ascii="Cambria Math" w:eastAsiaTheme="minorHAnsi" w:hAnsi="Cambria Math"/>
                  <w:sz w:val="20"/>
                  <w:lang w:eastAsia="en-US"/>
                </w:rPr>
                <m:t xml:space="preserve"> of desired product</m:t>
              </m:r>
            </m:num>
            <m:den>
              <m:r>
                <m:rPr>
                  <m:sty m:val="bi"/>
                </m:rPr>
                <w:rPr>
                  <w:rFonts w:ascii="Cambria Math" w:eastAsiaTheme="minorHAnsi" w:hAnsi="Cambria Math"/>
                  <w:sz w:val="20"/>
                  <w:lang w:eastAsia="en-US"/>
                </w:rPr>
                <m:t>Mr of total products</m:t>
              </m:r>
            </m:den>
          </m:f>
          <m:r>
            <m:rPr>
              <m:sty m:val="bi"/>
            </m:rPr>
            <w:rPr>
              <w:rFonts w:ascii="Cambria Math" w:eastAsiaTheme="minorHAnsi" w:hAnsi="Cambria Math"/>
              <w:sz w:val="20"/>
              <w:lang w:eastAsia="en-US"/>
            </w:rPr>
            <m:t xml:space="preserve"> ×100</m:t>
          </m:r>
        </m:oMath>
      </m:oMathPara>
    </w:p>
    <w:p>
      <w:pPr>
        <w:pStyle w:val="NoSpacing"/>
        <w:rPr>
          <w:rFonts w:eastAsiaTheme="minorHAnsi"/>
          <w:b/>
          <w:bCs/>
          <w:lang w:eastAsia="en-US"/>
        </w:rPr>
      </w:pPr>
    </w:p>
    <w:p>
      <w:pPr>
        <w:pStyle w:val="NoSpacing"/>
        <w:rPr>
          <w:rFonts w:eastAsiaTheme="minorHAnsi"/>
          <w:lang w:eastAsia="en-US"/>
        </w:rPr>
      </w:pPr>
      <w:r>
        <w:rPr>
          <w:rFonts w:eastAsiaTheme="minorHAnsi"/>
          <w:b/>
          <w:bCs/>
          <w:lang w:eastAsia="en-US"/>
        </w:rPr>
        <w:t xml:space="preserve">1 </w:t>
      </w:r>
      <w:r>
        <w:rPr>
          <w:rFonts w:eastAsiaTheme="minorHAnsi"/>
          <w:lang w:eastAsia="en-US"/>
        </w:rPr>
        <w:t xml:space="preserve">Quicklime (calcium oxide, </w:t>
      </w:r>
      <w:proofErr w:type="spellStart"/>
      <w:r>
        <w:rPr>
          <w:rFonts w:eastAsiaTheme="minorHAnsi"/>
          <w:lang w:eastAsia="en-US"/>
        </w:rPr>
        <w:t>CaO</w:t>
      </w:r>
      <w:proofErr w:type="spellEnd"/>
      <w:r>
        <w:rPr>
          <w:rFonts w:eastAsiaTheme="minorHAnsi"/>
          <w:lang w:eastAsia="en-US"/>
        </w:rPr>
        <w:t xml:space="preserve">) can be made by thermal decomposition of limestone (calcium carbonate, CaCO3). </w:t>
      </w:r>
    </w:p>
    <w:p>
      <w:pPr>
        <w:jc w:val="center"/>
        <w:rPr>
          <w:rFonts w:eastAsiaTheme="minorHAnsi"/>
          <w:lang w:eastAsia="en-US"/>
        </w:rPr>
      </w:pPr>
      <w:r>
        <w:rPr>
          <w:rFonts w:eastAsiaTheme="minorHAnsi"/>
          <w:bCs/>
          <w:lang w:eastAsia="en-US"/>
        </w:rPr>
        <w:t>CaCO</w:t>
      </w:r>
      <w:r>
        <w:rPr>
          <w:rFonts w:eastAsiaTheme="minorHAnsi"/>
          <w:bCs/>
          <w:vertAlign w:val="subscript"/>
          <w:lang w:eastAsia="en-US"/>
        </w:rPr>
        <w:t>3</w:t>
      </w:r>
      <w:r>
        <w:rPr>
          <w:rFonts w:eastAsiaTheme="minorHAnsi"/>
          <w:bCs/>
          <w:lang w:eastAsia="en-US"/>
        </w:rPr>
        <w:t xml:space="preserve"> </w:t>
      </w:r>
      <w:r>
        <w:rPr>
          <w:rFonts w:eastAsiaTheme="minorHAnsi"/>
          <w:lang w:eastAsia="en-US"/>
        </w:rPr>
        <w:sym w:font="Wingdings" w:char="F0E0"/>
      </w:r>
      <w:r>
        <w:rPr>
          <w:rFonts w:eastAsiaTheme="minorHAnsi"/>
          <w:lang w:eastAsia="en-US"/>
        </w:rPr>
        <w:t xml:space="preserve"> </w:t>
      </w:r>
      <w:proofErr w:type="spellStart"/>
      <w:r>
        <w:rPr>
          <w:rFonts w:eastAsiaTheme="minorHAnsi"/>
          <w:bCs/>
          <w:lang w:eastAsia="en-US"/>
        </w:rPr>
        <w:t>CaO</w:t>
      </w:r>
      <w:proofErr w:type="spellEnd"/>
      <w:r>
        <w:rPr>
          <w:rFonts w:eastAsiaTheme="minorHAnsi"/>
          <w:bCs/>
          <w:lang w:eastAsia="en-US"/>
        </w:rPr>
        <w:t xml:space="preserve"> + CO</w:t>
      </w:r>
      <w:r>
        <w:rPr>
          <w:rFonts w:eastAsiaTheme="minorHAnsi"/>
          <w:bCs/>
          <w:vertAlign w:val="subscript"/>
          <w:lang w:eastAsia="en-US"/>
        </w:rPr>
        <w:t>2</w:t>
      </w:r>
    </w:p>
    <w:p>
      <w:pPr>
        <w:pStyle w:val="NoSpacing"/>
        <w:rPr>
          <w:rFonts w:eastAsiaTheme="minorHAnsi"/>
          <w:lang w:eastAsia="en-US"/>
        </w:rPr>
      </w:pPr>
      <w:r>
        <w:rPr>
          <w:rFonts w:eastAsiaTheme="minorHAnsi"/>
          <w:b/>
          <w:bCs/>
          <w:lang w:eastAsia="en-US"/>
        </w:rPr>
        <w:t xml:space="preserve">a </w:t>
      </w:r>
      <w:r>
        <w:rPr>
          <w:rFonts w:eastAsiaTheme="minorHAnsi"/>
          <w:lang w:eastAsia="en-US"/>
        </w:rPr>
        <w:t>Calculate the maximum theoretical mass of quicklime that can be made by heating 50 g of</w:t>
      </w:r>
    </w:p>
    <w:p>
      <w:pPr>
        <w:rPr>
          <w:rFonts w:eastAsiaTheme="minorHAnsi"/>
          <w:lang w:eastAsia="en-US"/>
        </w:rPr>
      </w:pPr>
      <w:r>
        <w:rPr>
          <w:rFonts w:eastAsiaTheme="minorHAnsi"/>
          <w:lang w:eastAsia="en-US"/>
        </w:rPr>
        <w:t xml:space="preserve">limestone (relative atomic masses: C = 12, O = 16, </w:t>
      </w:r>
      <w:proofErr w:type="spellStart"/>
      <w:r>
        <w:rPr>
          <w:rFonts w:eastAsiaTheme="minorHAnsi"/>
          <w:lang w:eastAsia="en-US"/>
        </w:rPr>
        <w:t>Ca</w:t>
      </w:r>
      <w:proofErr w:type="spellEnd"/>
      <w:r>
        <w:rPr>
          <w:rFonts w:eastAsiaTheme="minorHAnsi"/>
          <w:lang w:eastAsia="en-US"/>
        </w:rPr>
        <w:t xml:space="preserve"> = 40).</w:t>
      </w:r>
    </w:p>
    <w:p>
      <w:pPr>
        <w:rPr>
          <w:rFonts w:eastAsiaTheme="minorHAnsi"/>
          <w:lang w:eastAsia="en-US"/>
        </w:rPr>
      </w:pPr>
    </w:p>
    <w:p>
      <w:pPr>
        <w:rPr>
          <w:rFonts w:eastAsiaTheme="minorHAnsi"/>
          <w:lang w:eastAsia="en-US"/>
        </w:rPr>
      </w:pPr>
    </w:p>
    <w:p>
      <w:pPr>
        <w:rPr>
          <w:rFonts w:eastAsiaTheme="minorHAnsi"/>
          <w:lang w:eastAsia="en-US"/>
        </w:rPr>
      </w:pPr>
      <w:r>
        <w:rPr>
          <w:rFonts w:eastAsiaTheme="minorHAnsi"/>
          <w:b/>
          <w:bCs/>
          <w:lang w:eastAsia="en-US"/>
        </w:rPr>
        <w:t xml:space="preserve">b </w:t>
      </w:r>
      <w:r>
        <w:rPr>
          <w:rFonts w:eastAsiaTheme="minorHAnsi"/>
          <w:lang w:eastAsia="en-US"/>
        </w:rPr>
        <w:t>In the reaction, only 26 g of quicklime was produced. Calculate the percentage yield.</w:t>
      </w:r>
    </w:p>
    <w:p>
      <w:pPr>
        <w:rPr>
          <w:rFonts w:eastAsiaTheme="minorHAnsi"/>
          <w:lang w:eastAsia="en-US"/>
        </w:rPr>
      </w:pPr>
    </w:p>
    <w:p>
      <w:pPr>
        <w:rPr>
          <w:rFonts w:eastAsiaTheme="minorHAnsi"/>
          <w:lang w:eastAsia="en-US"/>
        </w:rPr>
      </w:pPr>
    </w:p>
    <w:p>
      <w:pPr>
        <w:rPr>
          <w:rFonts w:eastAsiaTheme="minorHAnsi"/>
          <w:lang w:eastAsia="en-US"/>
        </w:rPr>
      </w:pPr>
      <w:r>
        <w:rPr>
          <w:rFonts w:eastAsiaTheme="minorHAnsi"/>
          <w:b/>
          <w:bCs/>
          <w:lang w:eastAsia="en-US"/>
        </w:rPr>
        <w:t xml:space="preserve">2 </w:t>
      </w:r>
      <w:r>
        <w:rPr>
          <w:rFonts w:eastAsiaTheme="minorHAnsi"/>
          <w:lang w:eastAsia="en-US"/>
        </w:rPr>
        <w:t>Aluminium is made by the electrolysis of aluminium oxide. Calculate the atom economy for the production of aluminium in this reaction. (relative atomic masses: O = 16, Al = 27)</w:t>
      </w:r>
    </w:p>
    <w:p>
      <w:pPr>
        <w:jc w:val="center"/>
        <w:rPr>
          <w:rFonts w:eastAsiaTheme="minorHAnsi"/>
          <w:lang w:eastAsia="en-US"/>
        </w:rPr>
      </w:pPr>
      <w:r>
        <w:rPr>
          <w:rFonts w:eastAsiaTheme="minorHAnsi"/>
          <w:lang w:eastAsia="en-US"/>
        </w:rPr>
        <w:t>2 Al</w:t>
      </w:r>
      <w:r>
        <w:rPr>
          <w:rFonts w:eastAsiaTheme="minorHAnsi"/>
          <w:vertAlign w:val="subscript"/>
          <w:lang w:eastAsia="en-US"/>
        </w:rPr>
        <w:t>2</w:t>
      </w:r>
      <w:r>
        <w:rPr>
          <w:rFonts w:eastAsiaTheme="minorHAnsi"/>
          <w:lang w:eastAsia="en-US"/>
        </w:rPr>
        <w:t>O</w:t>
      </w:r>
      <w:r>
        <w:rPr>
          <w:rFonts w:eastAsiaTheme="minorHAnsi"/>
          <w:vertAlign w:val="subscript"/>
          <w:lang w:eastAsia="en-US"/>
        </w:rPr>
        <w:t>3</w:t>
      </w:r>
      <w:r>
        <w:rPr>
          <w:rFonts w:eastAsiaTheme="minorHAnsi"/>
          <w:lang w:eastAsia="en-US"/>
        </w:rPr>
        <w:t xml:space="preserve"> </w:t>
      </w:r>
      <w:r>
        <w:rPr>
          <w:rFonts w:ascii="Arial" w:eastAsiaTheme="minorHAnsi" w:hAnsi="Arial" w:cs="Arial"/>
          <w:lang w:eastAsia="en-US"/>
        </w:rPr>
        <w:t>→</w:t>
      </w:r>
      <w:r>
        <w:rPr>
          <w:rFonts w:eastAsiaTheme="minorHAnsi"/>
          <w:lang w:eastAsia="en-US"/>
        </w:rPr>
        <w:t xml:space="preserve"> 4 Al + 3 O</w:t>
      </w:r>
      <w:r>
        <w:rPr>
          <w:rFonts w:eastAsiaTheme="minorHAnsi"/>
          <w:vertAlign w:val="subscript"/>
          <w:lang w:eastAsia="en-US"/>
        </w:rPr>
        <w:t>2</w:t>
      </w:r>
    </w:p>
    <w:p>
      <w:pPr>
        <w:rPr>
          <w:rFonts w:eastAsiaTheme="minorHAnsi"/>
          <w:lang w:eastAsia="en-US"/>
        </w:rPr>
      </w:pPr>
    </w:p>
    <w:p>
      <w:pPr>
        <w:rPr>
          <w:rFonts w:eastAsiaTheme="minorHAnsi"/>
          <w:lang w:eastAsia="en-US"/>
        </w:rPr>
      </w:pPr>
    </w:p>
    <w:p>
      <w:pPr>
        <w:rPr>
          <w:rFonts w:eastAsiaTheme="minorHAnsi"/>
          <w:lang w:eastAsia="en-US"/>
        </w:rPr>
      </w:pPr>
    </w:p>
    <w:p>
      <w:pPr>
        <w:rPr>
          <w:rFonts w:eastAsiaTheme="minorHAnsi"/>
          <w:lang w:eastAsia="en-US"/>
        </w:rPr>
      </w:pPr>
      <w:r>
        <w:rPr>
          <w:rFonts w:eastAsiaTheme="minorHAnsi"/>
          <w:b/>
          <w:bCs/>
          <w:lang w:eastAsia="en-US"/>
        </w:rPr>
        <w:t xml:space="preserve">3 </w:t>
      </w:r>
      <w:r>
        <w:rPr>
          <w:rFonts w:eastAsiaTheme="minorHAnsi"/>
          <w:lang w:eastAsia="en-US"/>
        </w:rPr>
        <w:t>Hydrazine (N</w:t>
      </w:r>
      <w:r>
        <w:rPr>
          <w:rFonts w:eastAsiaTheme="minorHAnsi"/>
          <w:vertAlign w:val="subscript"/>
          <w:lang w:eastAsia="en-US"/>
        </w:rPr>
        <w:t>2</w:t>
      </w:r>
      <w:r>
        <w:rPr>
          <w:rFonts w:eastAsiaTheme="minorHAnsi"/>
          <w:lang w:eastAsia="en-US"/>
        </w:rPr>
        <w:t>H</w:t>
      </w:r>
      <w:r>
        <w:rPr>
          <w:rFonts w:eastAsiaTheme="minorHAnsi"/>
          <w:vertAlign w:val="subscript"/>
          <w:lang w:eastAsia="en-US"/>
        </w:rPr>
        <w:t>4</w:t>
      </w:r>
      <w:r>
        <w:rPr>
          <w:rFonts w:eastAsiaTheme="minorHAnsi"/>
          <w:lang w:eastAsia="en-US"/>
        </w:rPr>
        <w:t>) was used as the rocket fuel for the Apollo missions to the moon. It is made by the reaction of ammonia (NH</w:t>
      </w:r>
      <w:r>
        <w:rPr>
          <w:rFonts w:eastAsiaTheme="minorHAnsi"/>
          <w:vertAlign w:val="subscript"/>
          <w:lang w:eastAsia="en-US"/>
        </w:rPr>
        <w:t>3</w:t>
      </w:r>
      <w:r>
        <w:rPr>
          <w:rFonts w:eastAsiaTheme="minorHAnsi"/>
          <w:lang w:eastAsia="en-US"/>
        </w:rPr>
        <w:t>) with sodium chlorate (</w:t>
      </w:r>
      <w:proofErr w:type="spellStart"/>
      <w:r>
        <w:rPr>
          <w:rFonts w:eastAsiaTheme="minorHAnsi"/>
          <w:lang w:eastAsia="en-US"/>
        </w:rPr>
        <w:t>NaOCl</w:t>
      </w:r>
      <w:proofErr w:type="spellEnd"/>
      <w:r>
        <w:rPr>
          <w:rFonts w:eastAsiaTheme="minorHAnsi"/>
          <w:lang w:eastAsia="en-US"/>
        </w:rPr>
        <w:t xml:space="preserve">) (relative atomic masses: H = 1, N = 14, O = 16, Na = 23, </w:t>
      </w:r>
      <w:proofErr w:type="spellStart"/>
      <w:r>
        <w:rPr>
          <w:rFonts w:eastAsiaTheme="minorHAnsi"/>
          <w:lang w:eastAsia="en-US"/>
        </w:rPr>
        <w:t>Cl</w:t>
      </w:r>
      <w:proofErr w:type="spellEnd"/>
      <w:r>
        <w:rPr>
          <w:rFonts w:eastAsiaTheme="minorHAnsi"/>
          <w:lang w:eastAsia="en-US"/>
        </w:rPr>
        <w:t xml:space="preserve"> = 35.5).</w:t>
      </w:r>
    </w:p>
    <w:p>
      <w:pPr>
        <w:rPr>
          <w:rFonts w:eastAsiaTheme="minorHAnsi"/>
          <w:lang w:eastAsia="en-US"/>
        </w:rPr>
      </w:pPr>
      <w:r>
        <w:rPr>
          <w:rFonts w:eastAsiaTheme="minorHAnsi"/>
          <w:lang w:eastAsia="en-US"/>
        </w:rPr>
        <w:t xml:space="preserve">ammonia + sodium chlorate </w:t>
      </w:r>
      <w:r>
        <w:rPr>
          <w:rFonts w:ascii="Arial" w:eastAsiaTheme="minorHAnsi" w:hAnsi="Arial" w:cs="Arial"/>
          <w:lang w:eastAsia="en-US"/>
        </w:rPr>
        <w:t>→</w:t>
      </w:r>
      <w:r>
        <w:rPr>
          <w:rFonts w:eastAsiaTheme="minorHAnsi"/>
          <w:lang w:eastAsia="en-US"/>
        </w:rPr>
        <w:t xml:space="preserve"> hydrazine + sodium chloride + water</w:t>
      </w:r>
    </w:p>
    <w:p>
      <w:pPr>
        <w:jc w:val="center"/>
        <w:rPr>
          <w:rFonts w:eastAsiaTheme="minorHAnsi"/>
          <w:lang w:eastAsia="en-US"/>
        </w:rPr>
      </w:pPr>
      <w:r>
        <w:rPr>
          <w:rFonts w:eastAsiaTheme="minorHAnsi"/>
          <w:lang w:eastAsia="en-US"/>
        </w:rPr>
        <w:t>2 NH</w:t>
      </w:r>
      <w:r>
        <w:rPr>
          <w:rFonts w:eastAsiaTheme="minorHAnsi"/>
          <w:vertAlign w:val="subscript"/>
          <w:lang w:eastAsia="en-US"/>
        </w:rPr>
        <w:t>3</w:t>
      </w:r>
      <w:r>
        <w:rPr>
          <w:rFonts w:eastAsiaTheme="minorHAnsi"/>
          <w:lang w:eastAsia="en-US"/>
        </w:rPr>
        <w:t xml:space="preserve"> + </w:t>
      </w:r>
      <w:proofErr w:type="spellStart"/>
      <w:r>
        <w:rPr>
          <w:rFonts w:eastAsiaTheme="minorHAnsi"/>
          <w:lang w:eastAsia="en-US"/>
        </w:rPr>
        <w:t>NaOCl</w:t>
      </w:r>
      <w:proofErr w:type="spellEnd"/>
      <w:r>
        <w:rPr>
          <w:rFonts w:eastAsiaTheme="minorHAnsi"/>
          <w:lang w:eastAsia="en-US"/>
        </w:rPr>
        <w:t xml:space="preserve"> </w:t>
      </w:r>
      <w:r>
        <w:rPr>
          <w:rFonts w:ascii="Arial" w:eastAsiaTheme="minorHAnsi" w:hAnsi="Arial" w:cs="Arial"/>
          <w:lang w:eastAsia="en-US"/>
        </w:rPr>
        <w:t>→</w:t>
      </w:r>
      <w:r>
        <w:rPr>
          <w:rFonts w:eastAsiaTheme="minorHAnsi"/>
          <w:lang w:eastAsia="en-US"/>
        </w:rPr>
        <w:t xml:space="preserve"> N</w:t>
      </w:r>
      <w:r>
        <w:rPr>
          <w:rFonts w:eastAsiaTheme="minorHAnsi"/>
          <w:vertAlign w:val="subscript"/>
          <w:lang w:eastAsia="en-US"/>
        </w:rPr>
        <w:t>2</w:t>
      </w:r>
      <w:r>
        <w:rPr>
          <w:rFonts w:eastAsiaTheme="minorHAnsi"/>
          <w:lang w:eastAsia="en-US"/>
        </w:rPr>
        <w:t>H</w:t>
      </w:r>
      <w:r>
        <w:rPr>
          <w:rFonts w:eastAsiaTheme="minorHAnsi"/>
          <w:vertAlign w:val="subscript"/>
          <w:lang w:eastAsia="en-US"/>
        </w:rPr>
        <w:t>4</w:t>
      </w:r>
      <w:r>
        <w:rPr>
          <w:rFonts w:eastAsiaTheme="minorHAnsi"/>
          <w:lang w:eastAsia="en-US"/>
        </w:rPr>
        <w:t xml:space="preserve"> + </w:t>
      </w:r>
      <w:proofErr w:type="spellStart"/>
      <w:r>
        <w:rPr>
          <w:rFonts w:eastAsiaTheme="minorHAnsi"/>
          <w:lang w:eastAsia="en-US"/>
        </w:rPr>
        <w:t>NaCl</w:t>
      </w:r>
      <w:proofErr w:type="spellEnd"/>
      <w:r>
        <w:rPr>
          <w:rFonts w:eastAsiaTheme="minorHAnsi"/>
          <w:lang w:eastAsia="en-US"/>
        </w:rPr>
        <w:t xml:space="preserve"> + H</w:t>
      </w:r>
      <w:r>
        <w:rPr>
          <w:rFonts w:eastAsiaTheme="minorHAnsi"/>
          <w:vertAlign w:val="subscript"/>
          <w:lang w:eastAsia="en-US"/>
        </w:rPr>
        <w:t>2</w:t>
      </w:r>
      <w:r>
        <w:rPr>
          <w:rFonts w:eastAsiaTheme="minorHAnsi"/>
          <w:lang w:eastAsia="en-US"/>
        </w:rPr>
        <w:t>O</w:t>
      </w:r>
    </w:p>
    <w:p>
      <w:pPr>
        <w:rPr>
          <w:rFonts w:eastAsiaTheme="minorHAnsi"/>
          <w:lang w:eastAsia="en-US"/>
        </w:rPr>
      </w:pPr>
      <w:r>
        <w:rPr>
          <w:rFonts w:eastAsiaTheme="minorHAnsi"/>
          <w:b/>
          <w:bCs/>
          <w:lang w:eastAsia="en-US"/>
        </w:rPr>
        <w:t xml:space="preserve">a </w:t>
      </w:r>
      <w:r>
        <w:rPr>
          <w:rFonts w:eastAsiaTheme="minorHAnsi"/>
          <w:lang w:eastAsia="en-US"/>
        </w:rPr>
        <w:t>Calculate the maximum theoretical mass of hydrazine that can be made by reacting 340 g of ammonia with an excess of sodium chlorate.</w:t>
      </w:r>
    </w:p>
    <w:p>
      <w:pPr>
        <w:rPr>
          <w:rFonts w:eastAsiaTheme="minorHAnsi"/>
          <w:lang w:eastAsia="en-US"/>
        </w:rPr>
      </w:pPr>
    </w:p>
    <w:p>
      <w:pPr>
        <w:rPr>
          <w:rFonts w:eastAsiaTheme="minorHAnsi"/>
          <w:lang w:eastAsia="en-US"/>
        </w:rPr>
      </w:pPr>
    </w:p>
    <w:p>
      <w:pPr>
        <w:rPr>
          <w:rFonts w:eastAsiaTheme="minorHAnsi"/>
          <w:lang w:eastAsia="en-US"/>
        </w:rPr>
      </w:pPr>
      <w:r>
        <w:rPr>
          <w:rFonts w:eastAsiaTheme="minorHAnsi"/>
          <w:b/>
          <w:bCs/>
          <w:lang w:eastAsia="en-US"/>
        </w:rPr>
        <w:t xml:space="preserve">b </w:t>
      </w:r>
      <w:r>
        <w:rPr>
          <w:rFonts w:eastAsiaTheme="minorHAnsi"/>
          <w:lang w:eastAsia="en-US"/>
        </w:rPr>
        <w:t>In the reaction, only 280 g of hydrazine was produced. Calculate the percentage yield.</w:t>
      </w:r>
    </w:p>
    <w:p>
      <w:pPr>
        <w:rPr>
          <w:rFonts w:eastAsiaTheme="minorHAnsi"/>
          <w:lang w:eastAsia="en-US"/>
        </w:rPr>
      </w:pPr>
    </w:p>
    <w:p>
      <w:pPr>
        <w:rPr>
          <w:rFonts w:eastAsiaTheme="minorHAnsi"/>
          <w:lang w:eastAsia="en-US"/>
        </w:rPr>
      </w:pPr>
    </w:p>
    <w:p>
      <w:pPr>
        <w:rPr>
          <w:rFonts w:eastAsiaTheme="minorHAnsi"/>
          <w:lang w:eastAsia="en-US"/>
        </w:rPr>
      </w:pPr>
      <w:r>
        <w:rPr>
          <w:rFonts w:eastAsiaTheme="minorHAnsi"/>
          <w:b/>
          <w:bCs/>
          <w:lang w:eastAsia="en-US"/>
        </w:rPr>
        <w:t xml:space="preserve">c </w:t>
      </w:r>
      <w:r>
        <w:rPr>
          <w:rFonts w:eastAsiaTheme="minorHAnsi"/>
          <w:lang w:eastAsia="en-US"/>
        </w:rPr>
        <w:t xml:space="preserve">Give </w:t>
      </w:r>
      <w:r>
        <w:rPr>
          <w:rFonts w:eastAsiaTheme="minorHAnsi"/>
          <w:b/>
          <w:bCs/>
          <w:lang w:eastAsia="en-US"/>
        </w:rPr>
        <w:t xml:space="preserve">three </w:t>
      </w:r>
      <w:r>
        <w:rPr>
          <w:rFonts w:eastAsiaTheme="minorHAnsi"/>
          <w:lang w:eastAsia="en-US"/>
        </w:rPr>
        <w:t>reasons why less than the maximum theoretical yield was produced.</w:t>
      </w:r>
    </w:p>
    <w:p>
      <w:pPr>
        <w:rPr>
          <w:rFonts w:eastAsiaTheme="minorHAnsi"/>
          <w:lang w:eastAsia="en-US"/>
        </w:rPr>
      </w:pPr>
    </w:p>
    <w:p>
      <w:pPr>
        <w:rPr>
          <w:rFonts w:eastAsiaTheme="minorHAnsi"/>
          <w:lang w:eastAsia="en-US"/>
        </w:rPr>
      </w:pPr>
    </w:p>
    <w:p>
      <w:pPr>
        <w:rPr>
          <w:rFonts w:ascii="Myriad Pro" w:eastAsiaTheme="minorHAnsi" w:hAnsi="Myriad Pro" w:cs="Arial,Bold"/>
          <w:b/>
          <w:bCs/>
          <w:sz w:val="36"/>
          <w:szCs w:val="36"/>
          <w:lang w:eastAsia="en-US"/>
        </w:rPr>
      </w:pPr>
      <w:r>
        <w:rPr>
          <w:rFonts w:eastAsiaTheme="minorHAnsi"/>
          <w:b/>
          <w:bCs/>
          <w:lang w:eastAsia="en-US"/>
        </w:rPr>
        <w:t xml:space="preserve">d </w:t>
      </w:r>
      <w:r>
        <w:rPr>
          <w:rFonts w:eastAsiaTheme="minorHAnsi"/>
          <w:lang w:eastAsia="en-US"/>
        </w:rPr>
        <w:t>Calculate the atom economy for this way of making hydrazine.</w:t>
      </w:r>
      <w:r>
        <w:rPr>
          <w:rFonts w:ascii="Myriad Pro" w:eastAsiaTheme="minorHAnsi" w:hAnsi="Myriad Pro" w:cs="Arial,Bold"/>
          <w:b/>
          <w:bCs/>
          <w:sz w:val="36"/>
          <w:szCs w:val="36"/>
          <w:lang w:eastAsia="en-US"/>
        </w:rPr>
        <w:br w:type="page"/>
      </w:r>
    </w:p>
    <w:p>
      <w:pPr>
        <w:rPr>
          <w:rFonts w:ascii="Times New Roman" w:eastAsiaTheme="minorHAnsi" w:hAnsi="Times New Roman" w:cs="Times New Roman"/>
          <w:sz w:val="44"/>
          <w:szCs w:val="44"/>
          <w:lang w:eastAsia="en-US"/>
        </w:rPr>
      </w:pPr>
      <w:r>
        <w:rPr>
          <w:rFonts w:ascii="Myriad Pro" w:eastAsiaTheme="minorHAnsi" w:hAnsi="Myriad Pro" w:cs="Arial,Bold"/>
          <w:b/>
          <w:bCs/>
          <w:sz w:val="36"/>
          <w:szCs w:val="36"/>
          <w:lang w:eastAsia="en-US"/>
        </w:rPr>
        <w:lastRenderedPageBreak/>
        <w:t>Task 10:</w:t>
      </w:r>
      <w:r>
        <w:rPr>
          <w:rFonts w:ascii="Arial,Bold" w:eastAsiaTheme="minorHAnsi" w:hAnsi="Arial,Bold" w:cs="Arial,Bold"/>
          <w:b/>
          <w:bCs/>
          <w:sz w:val="34"/>
          <w:szCs w:val="34"/>
          <w:lang w:eastAsia="en-US"/>
        </w:rPr>
        <w:t xml:space="preserve">    </w:t>
      </w:r>
      <w:r>
        <w:rPr>
          <w:rFonts w:ascii="Times New Roman" w:eastAsiaTheme="minorHAnsi" w:hAnsi="Times New Roman" w:cs="Times New Roman"/>
          <w:sz w:val="44"/>
          <w:szCs w:val="44"/>
          <w:lang w:eastAsia="en-US"/>
        </w:rPr>
        <w:t>Empirical and molecular formulae</w:t>
      </w:r>
    </w:p>
    <w:p>
      <w:pPr>
        <w:autoSpaceDE w:val="0"/>
        <w:autoSpaceDN w:val="0"/>
        <w:adjustRightInd w:val="0"/>
        <w:spacing w:after="0" w:line="240" w:lineRule="auto"/>
        <w:rPr>
          <w:rFonts w:ascii="Myriad Pro" w:hAnsi="Myriad Pro"/>
          <w:sz w:val="20"/>
          <w:szCs w:val="20"/>
        </w:rPr>
      </w:pPr>
    </w:p>
    <w:p>
      <w:pPr>
        <w:rPr>
          <w:rFonts w:ascii="Myriad Pro" w:hAnsi="Myriad Pro"/>
          <w:sz w:val="20"/>
          <w:szCs w:val="20"/>
        </w:rPr>
      </w:pPr>
      <w:r>
        <w:rPr>
          <w:rFonts w:eastAsiaTheme="minorHAnsi"/>
          <w:lang w:eastAsia="en-US"/>
        </w:rPr>
        <w:t>Empirical formula is the simplest whole number ratio of elements. Divide the percentage or mass by the M</w:t>
      </w:r>
      <w:r>
        <w:rPr>
          <w:rFonts w:eastAsiaTheme="minorHAnsi"/>
          <w:vertAlign w:val="subscript"/>
          <w:lang w:eastAsia="en-US"/>
        </w:rPr>
        <w:t>r</w:t>
      </w:r>
      <w:r>
        <w:rPr>
          <w:rFonts w:eastAsiaTheme="minorHAnsi"/>
          <w:lang w:eastAsia="en-US"/>
        </w:rPr>
        <w:t xml:space="preserve"> of each element in the compound, divide by the smallest number and simplify to give a whole </w:t>
      </w:r>
      <w:proofErr w:type="spellStart"/>
      <w:r>
        <w:rPr>
          <w:rFonts w:eastAsiaTheme="minorHAnsi"/>
          <w:lang w:eastAsia="en-US"/>
        </w:rPr>
        <w:t>numberratio</w:t>
      </w:r>
      <w:proofErr w:type="spellEnd"/>
      <w:r>
        <w:rPr>
          <w:rFonts w:eastAsiaTheme="minorHAnsi"/>
          <w:lang w:eastAsia="en-US"/>
        </w:rPr>
        <w:t>.</w:t>
      </w:r>
    </w:p>
    <w:p>
      <w:r>
        <w:rPr>
          <w:b/>
          <w:bCs/>
        </w:rPr>
        <w:t xml:space="preserve">1 </w:t>
      </w:r>
      <w:r>
        <w:t>Copy and complete the table.</w:t>
      </w:r>
    </w:p>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32"/>
        <w:gridCol w:w="1105"/>
        <w:gridCol w:w="1956"/>
      </w:tblGrid>
      <w:tr>
        <w:trPr>
          <w:jc w:val="center"/>
        </w:trPr>
        <w:tc>
          <w:tcPr>
            <w:tcW w:w="2032" w:type="dxa"/>
            <w:vAlign w:val="center"/>
          </w:tcPr>
          <w:p>
            <w:pPr>
              <w:jc w:val="center"/>
              <w:rPr>
                <w:rFonts w:eastAsiaTheme="minorHAnsi" w:cs="Arial"/>
                <w:b/>
                <w:lang w:eastAsia="en-US"/>
              </w:rPr>
            </w:pPr>
            <w:r>
              <w:rPr>
                <w:rFonts w:eastAsiaTheme="minorHAnsi" w:cs="Arial"/>
                <w:b/>
                <w:lang w:eastAsia="en-US"/>
              </w:rPr>
              <w:t>Empirical formula</w:t>
            </w:r>
          </w:p>
        </w:tc>
        <w:tc>
          <w:tcPr>
            <w:tcW w:w="1105" w:type="dxa"/>
            <w:vAlign w:val="center"/>
          </w:tcPr>
          <w:p>
            <w:pPr>
              <w:jc w:val="center"/>
              <w:rPr>
                <w:rFonts w:eastAsiaTheme="minorHAnsi" w:cs="Arial"/>
                <w:b/>
                <w:vertAlign w:val="subscript"/>
                <w:lang w:eastAsia="en-US"/>
              </w:rPr>
            </w:pPr>
            <w:r>
              <w:rPr>
                <w:rFonts w:eastAsiaTheme="minorHAnsi" w:cs="Arial"/>
                <w:b/>
                <w:lang w:eastAsia="en-US"/>
              </w:rPr>
              <w:t>M</w:t>
            </w:r>
            <w:r>
              <w:rPr>
                <w:rFonts w:eastAsiaTheme="minorHAnsi" w:cs="Arial"/>
                <w:b/>
                <w:vertAlign w:val="subscript"/>
                <w:lang w:eastAsia="en-US"/>
              </w:rPr>
              <w:t>r</w:t>
            </w:r>
          </w:p>
        </w:tc>
        <w:tc>
          <w:tcPr>
            <w:tcW w:w="1956" w:type="dxa"/>
            <w:vAlign w:val="center"/>
          </w:tcPr>
          <w:p>
            <w:pPr>
              <w:jc w:val="center"/>
              <w:rPr>
                <w:rFonts w:eastAsiaTheme="minorHAnsi" w:cs="Arial"/>
                <w:b/>
                <w:lang w:eastAsia="en-US"/>
              </w:rPr>
            </w:pPr>
            <w:r>
              <w:rPr>
                <w:rFonts w:eastAsiaTheme="minorHAnsi" w:cs="Arial"/>
                <w:b/>
                <w:lang w:eastAsia="en-US"/>
              </w:rPr>
              <w:t>Molecular formula</w:t>
            </w:r>
          </w:p>
        </w:tc>
      </w:tr>
      <w:tr>
        <w:trPr>
          <w:jc w:val="center"/>
        </w:trPr>
        <w:tc>
          <w:tcPr>
            <w:tcW w:w="2032" w:type="dxa"/>
            <w:vAlign w:val="center"/>
          </w:tcPr>
          <w:p>
            <w:pPr>
              <w:jc w:val="center"/>
              <w:rPr>
                <w:rFonts w:eastAsiaTheme="minorHAnsi" w:cs="Arial"/>
                <w:vertAlign w:val="subscript"/>
                <w:lang w:eastAsia="en-US"/>
              </w:rPr>
            </w:pPr>
            <w:r>
              <w:rPr>
                <w:rFonts w:eastAsiaTheme="minorHAnsi" w:cs="Arial"/>
                <w:lang w:eastAsia="en-US"/>
              </w:rPr>
              <w:t>CH</w:t>
            </w:r>
            <w:r>
              <w:rPr>
                <w:rFonts w:eastAsiaTheme="minorHAnsi" w:cs="Arial"/>
                <w:vertAlign w:val="subscript"/>
                <w:lang w:eastAsia="en-US"/>
              </w:rPr>
              <w:t>2</w:t>
            </w:r>
          </w:p>
        </w:tc>
        <w:tc>
          <w:tcPr>
            <w:tcW w:w="1105" w:type="dxa"/>
            <w:vAlign w:val="center"/>
          </w:tcPr>
          <w:p>
            <w:pPr>
              <w:jc w:val="center"/>
              <w:rPr>
                <w:rFonts w:eastAsiaTheme="minorHAnsi" w:cs="Arial"/>
                <w:lang w:eastAsia="en-US"/>
              </w:rPr>
            </w:pPr>
            <w:r>
              <w:rPr>
                <w:rFonts w:eastAsiaTheme="minorHAnsi" w:cs="Arial"/>
                <w:lang w:eastAsia="en-US"/>
              </w:rPr>
              <w:t>42</w:t>
            </w:r>
          </w:p>
        </w:tc>
        <w:tc>
          <w:tcPr>
            <w:tcW w:w="1956" w:type="dxa"/>
            <w:vAlign w:val="center"/>
          </w:tcPr>
          <w:p>
            <w:pPr>
              <w:jc w:val="center"/>
              <w:rPr>
                <w:rFonts w:eastAsiaTheme="minorHAnsi" w:cs="Arial"/>
                <w:lang w:eastAsia="en-US"/>
              </w:rPr>
            </w:pPr>
          </w:p>
        </w:tc>
      </w:tr>
      <w:tr>
        <w:trPr>
          <w:jc w:val="center"/>
        </w:trPr>
        <w:tc>
          <w:tcPr>
            <w:tcW w:w="2032" w:type="dxa"/>
            <w:vAlign w:val="center"/>
          </w:tcPr>
          <w:p>
            <w:pPr>
              <w:jc w:val="center"/>
              <w:rPr>
                <w:rFonts w:eastAsiaTheme="minorHAnsi" w:cs="Arial"/>
                <w:lang w:eastAsia="en-US"/>
              </w:rPr>
            </w:pPr>
          </w:p>
        </w:tc>
        <w:tc>
          <w:tcPr>
            <w:tcW w:w="1105" w:type="dxa"/>
            <w:vAlign w:val="center"/>
          </w:tcPr>
          <w:p>
            <w:pPr>
              <w:jc w:val="center"/>
              <w:rPr>
                <w:rFonts w:eastAsiaTheme="minorHAnsi" w:cs="Arial"/>
                <w:lang w:eastAsia="en-US"/>
              </w:rPr>
            </w:pPr>
          </w:p>
        </w:tc>
        <w:tc>
          <w:tcPr>
            <w:tcW w:w="1956" w:type="dxa"/>
            <w:vAlign w:val="center"/>
          </w:tcPr>
          <w:p>
            <w:pPr>
              <w:jc w:val="center"/>
              <w:rPr>
                <w:rFonts w:eastAsiaTheme="minorHAnsi" w:cs="Arial"/>
                <w:lang w:eastAsia="en-US"/>
              </w:rPr>
            </w:pPr>
            <w:r>
              <w:rPr>
                <w:rFonts w:eastAsiaTheme="minorHAnsi" w:cs="Arial"/>
                <w:lang w:eastAsia="en-US"/>
              </w:rPr>
              <w:t>C</w:t>
            </w:r>
            <w:r>
              <w:rPr>
                <w:rFonts w:eastAsiaTheme="minorHAnsi" w:cs="Arial"/>
                <w:vertAlign w:val="subscript"/>
                <w:lang w:eastAsia="en-US"/>
              </w:rPr>
              <w:t>5</w:t>
            </w:r>
            <w:r>
              <w:rPr>
                <w:rFonts w:eastAsiaTheme="minorHAnsi" w:cs="Arial"/>
                <w:lang w:eastAsia="en-US"/>
              </w:rPr>
              <w:t>H</w:t>
            </w:r>
            <w:r>
              <w:rPr>
                <w:rFonts w:eastAsiaTheme="minorHAnsi" w:cs="Arial"/>
                <w:vertAlign w:val="subscript"/>
                <w:lang w:eastAsia="en-US"/>
              </w:rPr>
              <w:t>10</w:t>
            </w:r>
          </w:p>
        </w:tc>
      </w:tr>
      <w:tr>
        <w:trPr>
          <w:jc w:val="center"/>
        </w:trPr>
        <w:tc>
          <w:tcPr>
            <w:tcW w:w="2032" w:type="dxa"/>
            <w:vAlign w:val="center"/>
          </w:tcPr>
          <w:p>
            <w:pPr>
              <w:jc w:val="center"/>
              <w:rPr>
                <w:rFonts w:eastAsiaTheme="minorHAnsi" w:cs="Arial"/>
                <w:lang w:eastAsia="en-US"/>
              </w:rPr>
            </w:pPr>
          </w:p>
        </w:tc>
        <w:tc>
          <w:tcPr>
            <w:tcW w:w="1105" w:type="dxa"/>
            <w:vAlign w:val="center"/>
          </w:tcPr>
          <w:p>
            <w:pPr>
              <w:jc w:val="center"/>
              <w:rPr>
                <w:rFonts w:eastAsiaTheme="minorHAnsi" w:cs="Arial"/>
                <w:lang w:eastAsia="en-US"/>
              </w:rPr>
            </w:pPr>
          </w:p>
        </w:tc>
        <w:tc>
          <w:tcPr>
            <w:tcW w:w="1956" w:type="dxa"/>
            <w:vAlign w:val="center"/>
          </w:tcPr>
          <w:p>
            <w:pPr>
              <w:jc w:val="center"/>
              <w:rPr>
                <w:rFonts w:eastAsiaTheme="minorHAnsi" w:cs="Arial"/>
                <w:vertAlign w:val="subscript"/>
                <w:lang w:eastAsia="en-US"/>
              </w:rPr>
            </w:pPr>
            <w:r>
              <w:rPr>
                <w:rFonts w:eastAsiaTheme="minorHAnsi" w:cs="Arial"/>
                <w:lang w:eastAsia="en-US"/>
              </w:rPr>
              <w:t>C</w:t>
            </w:r>
            <w:r>
              <w:rPr>
                <w:rFonts w:eastAsiaTheme="minorHAnsi" w:cs="Arial"/>
                <w:vertAlign w:val="subscript"/>
                <w:lang w:eastAsia="en-US"/>
              </w:rPr>
              <w:t>4</w:t>
            </w:r>
            <w:r>
              <w:rPr>
                <w:rFonts w:eastAsiaTheme="minorHAnsi" w:cs="Arial"/>
                <w:lang w:eastAsia="en-US"/>
              </w:rPr>
              <w:t>H</w:t>
            </w:r>
            <w:r>
              <w:rPr>
                <w:rFonts w:eastAsiaTheme="minorHAnsi" w:cs="Arial"/>
                <w:vertAlign w:val="subscript"/>
                <w:lang w:eastAsia="en-US"/>
              </w:rPr>
              <w:t>8</w:t>
            </w:r>
          </w:p>
        </w:tc>
      </w:tr>
      <w:tr>
        <w:trPr>
          <w:jc w:val="center"/>
        </w:trPr>
        <w:tc>
          <w:tcPr>
            <w:tcW w:w="2032" w:type="dxa"/>
            <w:vAlign w:val="center"/>
          </w:tcPr>
          <w:p>
            <w:pPr>
              <w:jc w:val="center"/>
              <w:rPr>
                <w:rFonts w:eastAsiaTheme="minorHAnsi" w:cs="Arial"/>
                <w:vertAlign w:val="subscript"/>
                <w:lang w:eastAsia="en-US"/>
              </w:rPr>
            </w:pPr>
            <w:r>
              <w:rPr>
                <w:rFonts w:eastAsiaTheme="minorHAnsi" w:cs="Arial"/>
                <w:lang w:eastAsia="en-US"/>
              </w:rPr>
              <w:t>C</w:t>
            </w:r>
            <w:r>
              <w:rPr>
                <w:rFonts w:eastAsiaTheme="minorHAnsi" w:cs="Arial"/>
                <w:vertAlign w:val="subscript"/>
                <w:lang w:eastAsia="en-US"/>
              </w:rPr>
              <w:t>3</w:t>
            </w:r>
            <w:r>
              <w:rPr>
                <w:rFonts w:eastAsiaTheme="minorHAnsi" w:cs="Arial"/>
                <w:lang w:eastAsia="en-US"/>
              </w:rPr>
              <w:t>H</w:t>
            </w:r>
            <w:r>
              <w:rPr>
                <w:rFonts w:eastAsiaTheme="minorHAnsi" w:cs="Arial"/>
                <w:vertAlign w:val="subscript"/>
                <w:lang w:eastAsia="en-US"/>
              </w:rPr>
              <w:t>8</w:t>
            </w:r>
          </w:p>
        </w:tc>
        <w:tc>
          <w:tcPr>
            <w:tcW w:w="1105" w:type="dxa"/>
            <w:vAlign w:val="center"/>
          </w:tcPr>
          <w:p>
            <w:pPr>
              <w:jc w:val="center"/>
              <w:rPr>
                <w:rFonts w:eastAsiaTheme="minorHAnsi" w:cs="Arial"/>
                <w:lang w:eastAsia="en-US"/>
              </w:rPr>
            </w:pPr>
            <w:r>
              <w:rPr>
                <w:rFonts w:eastAsiaTheme="minorHAnsi" w:cs="Arial"/>
                <w:lang w:eastAsia="en-US"/>
              </w:rPr>
              <w:t>44</w:t>
            </w:r>
          </w:p>
        </w:tc>
        <w:tc>
          <w:tcPr>
            <w:tcW w:w="1956" w:type="dxa"/>
            <w:vAlign w:val="center"/>
          </w:tcPr>
          <w:p>
            <w:pPr>
              <w:jc w:val="center"/>
              <w:rPr>
                <w:rFonts w:eastAsiaTheme="minorHAnsi" w:cs="Arial"/>
                <w:lang w:eastAsia="en-US"/>
              </w:rPr>
            </w:pPr>
          </w:p>
        </w:tc>
      </w:tr>
      <w:tr>
        <w:trPr>
          <w:jc w:val="center"/>
        </w:trPr>
        <w:tc>
          <w:tcPr>
            <w:tcW w:w="2032" w:type="dxa"/>
            <w:vAlign w:val="center"/>
          </w:tcPr>
          <w:p>
            <w:pPr>
              <w:jc w:val="center"/>
              <w:rPr>
                <w:rFonts w:eastAsiaTheme="minorHAnsi" w:cs="Arial"/>
                <w:lang w:eastAsia="en-US"/>
              </w:rPr>
            </w:pPr>
          </w:p>
        </w:tc>
        <w:tc>
          <w:tcPr>
            <w:tcW w:w="1105" w:type="dxa"/>
            <w:vAlign w:val="center"/>
          </w:tcPr>
          <w:p>
            <w:pPr>
              <w:jc w:val="center"/>
              <w:rPr>
                <w:rFonts w:eastAsiaTheme="minorHAnsi" w:cs="Arial"/>
                <w:vertAlign w:val="subscript"/>
                <w:lang w:eastAsia="en-US"/>
              </w:rPr>
            </w:pPr>
          </w:p>
        </w:tc>
        <w:tc>
          <w:tcPr>
            <w:tcW w:w="1956" w:type="dxa"/>
            <w:vAlign w:val="center"/>
          </w:tcPr>
          <w:p>
            <w:pPr>
              <w:jc w:val="center"/>
              <w:rPr>
                <w:rFonts w:eastAsiaTheme="minorHAnsi" w:cs="Arial"/>
                <w:vertAlign w:val="subscript"/>
                <w:lang w:eastAsia="en-US"/>
              </w:rPr>
            </w:pPr>
            <w:r>
              <w:rPr>
                <w:rFonts w:eastAsiaTheme="minorHAnsi" w:cs="Arial"/>
                <w:lang w:eastAsia="en-US"/>
              </w:rPr>
              <w:t>H</w:t>
            </w:r>
            <w:r>
              <w:rPr>
                <w:rFonts w:eastAsiaTheme="minorHAnsi" w:cs="Arial"/>
                <w:vertAlign w:val="subscript"/>
                <w:lang w:eastAsia="en-US"/>
              </w:rPr>
              <w:t>2</w:t>
            </w:r>
            <w:r>
              <w:rPr>
                <w:rFonts w:eastAsiaTheme="minorHAnsi" w:cs="Arial"/>
                <w:lang w:eastAsia="en-US"/>
              </w:rPr>
              <w:t>O</w:t>
            </w:r>
            <w:r>
              <w:rPr>
                <w:rFonts w:eastAsiaTheme="minorHAnsi" w:cs="Arial"/>
                <w:vertAlign w:val="subscript"/>
                <w:lang w:eastAsia="en-US"/>
              </w:rPr>
              <w:t>2</w:t>
            </w:r>
          </w:p>
        </w:tc>
      </w:tr>
      <w:tr>
        <w:trPr>
          <w:jc w:val="center"/>
        </w:trPr>
        <w:tc>
          <w:tcPr>
            <w:tcW w:w="2032" w:type="dxa"/>
            <w:vAlign w:val="center"/>
          </w:tcPr>
          <w:p>
            <w:pPr>
              <w:jc w:val="center"/>
              <w:rPr>
                <w:rFonts w:eastAsiaTheme="minorHAnsi" w:cs="Arial"/>
                <w:lang w:eastAsia="en-US"/>
              </w:rPr>
            </w:pPr>
            <w:r>
              <w:rPr>
                <w:rFonts w:eastAsiaTheme="minorHAnsi" w:cs="Arial"/>
                <w:lang w:eastAsia="en-US"/>
              </w:rPr>
              <w:t>CH</w:t>
            </w:r>
          </w:p>
        </w:tc>
        <w:tc>
          <w:tcPr>
            <w:tcW w:w="1105" w:type="dxa"/>
            <w:vAlign w:val="center"/>
          </w:tcPr>
          <w:p>
            <w:pPr>
              <w:jc w:val="center"/>
              <w:rPr>
                <w:rFonts w:eastAsiaTheme="minorHAnsi" w:cs="Arial"/>
                <w:lang w:eastAsia="en-US"/>
              </w:rPr>
            </w:pPr>
            <w:r>
              <w:rPr>
                <w:rFonts w:eastAsiaTheme="minorHAnsi" w:cs="Arial"/>
                <w:lang w:eastAsia="en-US"/>
              </w:rPr>
              <w:t>78</w:t>
            </w:r>
          </w:p>
        </w:tc>
        <w:tc>
          <w:tcPr>
            <w:tcW w:w="1956" w:type="dxa"/>
            <w:vAlign w:val="center"/>
          </w:tcPr>
          <w:p>
            <w:pPr>
              <w:jc w:val="center"/>
              <w:rPr>
                <w:rFonts w:eastAsiaTheme="minorHAnsi" w:cs="Arial"/>
                <w:lang w:eastAsia="en-US"/>
              </w:rPr>
            </w:pPr>
          </w:p>
        </w:tc>
      </w:tr>
    </w:tbl>
    <w:p>
      <w:pPr>
        <w:autoSpaceDE w:val="0"/>
        <w:autoSpaceDN w:val="0"/>
        <w:adjustRightInd w:val="0"/>
        <w:spacing w:after="0" w:line="240" w:lineRule="auto"/>
        <w:rPr>
          <w:rFonts w:ascii="Myriad Pro" w:hAnsi="Myriad Pro"/>
          <w:sz w:val="20"/>
          <w:szCs w:val="20"/>
        </w:rPr>
      </w:pPr>
    </w:p>
    <w:p>
      <w:r>
        <w:rPr>
          <w:b/>
          <w:bCs/>
        </w:rPr>
        <w:t xml:space="preserve">2 </w:t>
      </w:r>
      <w:r>
        <w:t>Find the empirical formula of each of the following substances using the data about composition by mass.</w:t>
      </w:r>
    </w:p>
    <w:p>
      <w:r>
        <w:rPr>
          <w:b/>
          <w:bCs/>
        </w:rPr>
        <w:t xml:space="preserve">a </w:t>
      </w:r>
      <w:r>
        <w:t>H 5%   F 95%</w:t>
      </w:r>
    </w:p>
    <w:p/>
    <w:p/>
    <w:p>
      <w:r>
        <w:rPr>
          <w:b/>
          <w:bCs/>
        </w:rPr>
        <w:t xml:space="preserve">b </w:t>
      </w:r>
      <w:r>
        <w:t>Na 3.71 g   O 1.29 g</w:t>
      </w:r>
    </w:p>
    <w:p/>
    <w:p/>
    <w:p>
      <w:r>
        <w:rPr>
          <w:b/>
          <w:bCs/>
        </w:rPr>
        <w:t xml:space="preserve">c </w:t>
      </w:r>
      <w:proofErr w:type="spellStart"/>
      <w:r>
        <w:t>Pb</w:t>
      </w:r>
      <w:proofErr w:type="spellEnd"/>
      <w:r>
        <w:t xml:space="preserve"> 90.7%   O 9.3%</w:t>
      </w:r>
    </w:p>
    <w:p/>
    <w:p/>
    <w:p>
      <w:r>
        <w:rPr>
          <w:b/>
          <w:bCs/>
        </w:rPr>
        <w:t xml:space="preserve">d </w:t>
      </w:r>
      <w:r>
        <w:t>C 60.0%   H 13.3%   O 26.7%</w:t>
      </w:r>
    </w:p>
    <w:p/>
    <w:p/>
    <w:p>
      <w:r>
        <w:rPr>
          <w:b/>
          <w:bCs/>
        </w:rPr>
        <w:t xml:space="preserve">3 </w:t>
      </w:r>
      <w:r>
        <w:t>3.53 g of iron reacts with chlorine to form 10.24 g of iron chloride. Find the empirical formula for the iron chloride.</w:t>
      </w:r>
    </w:p>
    <w:p/>
    <w:p/>
    <w:p/>
    <w:p>
      <w:r>
        <w:rPr>
          <w:b/>
          <w:bCs/>
        </w:rPr>
        <w:t xml:space="preserve">4 </w:t>
      </w:r>
      <w:r>
        <w:t>Analysis of a compound consisting of carbon, hydrogen and oxygen showed it to contain 0.273 g C, 0.046 g H, and 0.182 g O. It has a relative formula mass (M</w:t>
      </w:r>
      <w:r>
        <w:rPr>
          <w:vertAlign w:val="subscript"/>
        </w:rPr>
        <w:t>r</w:t>
      </w:r>
      <w:r>
        <w:t>) of 88.</w:t>
      </w:r>
    </w:p>
    <w:p>
      <w:r>
        <w:rPr>
          <w:b/>
          <w:bCs/>
        </w:rPr>
        <w:t xml:space="preserve">a </w:t>
      </w:r>
      <w:r>
        <w:t>Calculate the empirical formula of the compound.</w:t>
      </w:r>
    </w:p>
    <w:p/>
    <w:p/>
    <w:p/>
    <w:p/>
    <w:p>
      <w:r>
        <w:rPr>
          <w:b/>
          <w:bCs/>
        </w:rPr>
        <w:t xml:space="preserve">b </w:t>
      </w:r>
      <w:r>
        <w:t>Calculate the molecular formula of the compound.</w:t>
      </w:r>
    </w:p>
    <w:p>
      <w:pPr>
        <w:autoSpaceDE w:val="0"/>
        <w:autoSpaceDN w:val="0"/>
        <w:adjustRightInd w:val="0"/>
        <w:spacing w:after="0" w:line="240" w:lineRule="auto"/>
        <w:rPr>
          <w:rFonts w:ascii="Myriad Pro" w:hAnsi="Myriad Pro"/>
          <w:sz w:val="20"/>
          <w:szCs w:val="20"/>
        </w:rPr>
      </w:pPr>
    </w:p>
    <w:p>
      <w:pPr>
        <w:rPr>
          <w:rFonts w:ascii="Myriad Pro" w:eastAsiaTheme="minorHAnsi" w:hAnsi="Myriad Pro" w:cs="Arial,Bold"/>
          <w:b/>
          <w:bCs/>
          <w:sz w:val="36"/>
          <w:szCs w:val="36"/>
          <w:lang w:eastAsia="en-US"/>
        </w:rPr>
      </w:pPr>
      <w:r>
        <w:rPr>
          <w:rFonts w:ascii="Myriad Pro" w:eastAsiaTheme="minorHAnsi" w:hAnsi="Myriad Pro" w:cs="Arial,Bold"/>
          <w:b/>
          <w:bCs/>
          <w:sz w:val="36"/>
          <w:szCs w:val="36"/>
          <w:lang w:eastAsia="en-US"/>
        </w:rPr>
        <w:br w:type="page"/>
      </w:r>
    </w:p>
    <w:p>
      <w:pPr>
        <w:rPr>
          <w:rFonts w:ascii="Times New Roman" w:eastAsiaTheme="minorHAnsi" w:hAnsi="Times New Roman" w:cs="Times New Roman"/>
          <w:sz w:val="44"/>
          <w:szCs w:val="44"/>
          <w:lang w:eastAsia="en-US"/>
        </w:rPr>
      </w:pPr>
      <w:r>
        <w:rPr>
          <w:rFonts w:ascii="Myriad Pro" w:eastAsiaTheme="minorHAnsi" w:hAnsi="Myriad Pro" w:cs="Arial,Bold"/>
          <w:b/>
          <w:bCs/>
          <w:sz w:val="36"/>
          <w:szCs w:val="36"/>
          <w:lang w:eastAsia="en-US"/>
        </w:rPr>
        <w:lastRenderedPageBreak/>
        <w:t>Task 11:</w:t>
      </w:r>
      <w:r>
        <w:rPr>
          <w:rFonts w:ascii="Arial,Bold" w:eastAsiaTheme="minorHAnsi" w:hAnsi="Arial,Bold" w:cs="Arial,Bold"/>
          <w:b/>
          <w:bCs/>
          <w:sz w:val="34"/>
          <w:szCs w:val="34"/>
          <w:lang w:eastAsia="en-US"/>
        </w:rPr>
        <w:t xml:space="preserve">    </w:t>
      </w:r>
      <w:r>
        <w:rPr>
          <w:rFonts w:ascii="Times New Roman" w:eastAsiaTheme="minorHAnsi" w:hAnsi="Times New Roman" w:cs="Times New Roman"/>
          <w:sz w:val="44"/>
          <w:szCs w:val="44"/>
          <w:lang w:eastAsia="en-US"/>
        </w:rPr>
        <w:t>Titration calculations</w:t>
      </w:r>
    </w:p>
    <w:p>
      <w:pPr>
        <w:rPr>
          <w:rFonts w:ascii="Times New Roman" w:eastAsiaTheme="minorHAnsi" w:hAnsi="Times New Roman" w:cs="Times New Roman"/>
          <w:sz w:val="44"/>
          <w:szCs w:val="44"/>
          <w:lang w:eastAsia="en-US"/>
        </w:rPr>
      </w:pPr>
      <w:r>
        <w:rPr>
          <w:noProof/>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93980</wp:posOffset>
                </wp:positionV>
                <wp:extent cx="561975" cy="294005"/>
                <wp:effectExtent l="0" t="0" r="28575"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94005"/>
                        </a:xfrm>
                        <a:prstGeom prst="rect">
                          <a:avLst/>
                        </a:prstGeom>
                        <a:solidFill>
                          <a:srgbClr val="FFFFFF"/>
                        </a:solidFill>
                        <a:ln w="9525">
                          <a:solidFill>
                            <a:srgbClr val="000000"/>
                          </a:solidFill>
                          <a:miter lim="800000"/>
                          <a:headEnd/>
                          <a:tailEnd/>
                        </a:ln>
                      </wps:spPr>
                      <wps:txbx>
                        <w:txbxContent>
                          <w:p>
                            <w:r>
                              <w:t>moles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6640B7" id="Text Box 2" o:spid="_x0000_s1027" type="#_x0000_t202" style="position:absolute;margin-left:261pt;margin-top:7.4pt;width:44.2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SyKwIAAFcEAAAOAAAAZHJzL2Uyb0RvYy54bWysVM1u2zAMvg/YOwi6L3aMuGmM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">
                <v:textbox>
                  <w:txbxContent>
                    <w:p w:rsidR="00EC460E" w:rsidRDefault="00EC460E">
                      <w:r>
                        <w:t>moles</w:t>
                      </w:r>
                    </w:p>
                  </w:txbxContent>
                </v:textbox>
              </v:shape>
            </w:pict>
          </mc:Fallback>
        </mc:AlternateContent>
      </w:r>
      <w:r>
        <w:rPr>
          <w:noProof/>
        </w:rPr>
        <mc:AlternateContent>
          <mc:Choice Requires="wpg">
            <w:drawing>
              <wp:anchor distT="0" distB="0" distL="114300" distR="114300" simplePos="0" relativeHeight="251677696" behindDoc="0" locked="0" layoutInCell="1" allowOverlap="1">
                <wp:simplePos x="0" y="0"/>
                <wp:positionH relativeFrom="column">
                  <wp:posOffset>2400300</wp:posOffset>
                </wp:positionH>
                <wp:positionV relativeFrom="paragraph">
                  <wp:posOffset>370205</wp:posOffset>
                </wp:positionV>
                <wp:extent cx="809625" cy="847725"/>
                <wp:effectExtent l="0" t="0" r="0" b="28575"/>
                <wp:wrapNone/>
                <wp:docPr id="28" name="Group 28"/>
                <wp:cNvGraphicFramePr/>
                <a:graphic xmlns:a="http://schemas.openxmlformats.org/drawingml/2006/main">
                  <a:graphicData uri="http://schemas.microsoft.com/office/word/2010/wordprocessingGroup">
                    <wpg:wgp>
                      <wpg:cNvGrpSpPr/>
                      <wpg:grpSpPr>
                        <a:xfrm>
                          <a:off x="0" y="0"/>
                          <a:ext cx="809625" cy="847725"/>
                          <a:chOff x="0" y="0"/>
                          <a:chExt cx="809625" cy="847725"/>
                        </a:xfrm>
                      </wpg:grpSpPr>
                      <wps:wsp>
                        <wps:cNvPr id="23" name="Straight Connector 23"/>
                        <wps:cNvCnPr/>
                        <wps:spPr>
                          <a:xfrm>
                            <a:off x="95250" y="371475"/>
                            <a:ext cx="6096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flipV="1">
                            <a:off x="400050" y="371475"/>
                            <a:ext cx="9525" cy="47625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Text Box 25"/>
                        <wps:cNvSpPr txBox="1"/>
                        <wps:spPr>
                          <a:xfrm>
                            <a:off x="228600" y="0"/>
                            <a:ext cx="3238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36"/>
                                </w:rPr>
                              </w:pPr>
                              <w:r>
                                <w:rPr>
                                  <w:sz w:val="3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0" y="457200"/>
                            <a:ext cx="323850" cy="371475"/>
                          </a:xfrm>
                          <a:prstGeom prst="rect">
                            <a:avLst/>
                          </a:prstGeom>
                          <a:noFill/>
                          <a:ln w="6350">
                            <a:noFill/>
                          </a:ln>
                          <a:effectLst/>
                        </wps:spPr>
                        <wps:txbx>
                          <w:txbxContent>
                            <w:p>
                              <w:pPr>
                                <w:rPr>
                                  <w:sz w:val="36"/>
                                </w:rPr>
                              </w:pPr>
                              <w:r>
                                <w:rPr>
                                  <w:sz w:val="3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485775" y="457200"/>
                            <a:ext cx="3238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36"/>
                                </w:rPr>
                              </w:pPr>
                              <w:r>
                                <w:rPr>
                                  <w:sz w:val="36"/>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0BE0B05B" id="Group 28" o:spid="_x0000_s1028" style="position:absolute;margin-left:189pt;margin-top:29.15pt;width:63.75pt;height:66.75pt;z-index:251677696" coordsize="809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">
                <v:line id="Straight Connector 23" o:spid="_x0000_s1029" style="position:absolute;visibility:visible;mso-wrap-style:square" from="952,3714" to="7048,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ZtsIAAADbAAAADwAAAGRycy9kb3ducmV2LnhtbESPQWsCMRSE70L/Q3iF3jSrorRbo5Ri&#10;UfTktt4fm9fdxc3LmkSN/94IgsdhZr5hZotoWnEm5xvLCoaDDARxaXXDlYK/35/+OwgfkDW2lknB&#10;lTws5i+9GebaXnhH5yJUIkHY56igDqHLpfRlTQb9wHbEyfu3zmBI0lVSO7wkuGnlKMum0mDDaaHG&#10;jr5rKg/FySTKcH80cnX4wP3Gbd1yPI2TeFTq7TV+fYIIFMMz/GivtYLR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rZtsIAAADbAAAADwAAAAAAAAAAAAAA&#10;AAChAgAAZHJzL2Rvd25yZXYueG1sUEsFBgAAAAAEAAQA+QAAAJADAAAAAA==&#10;" strokecolor="black [3040]"/>
                <v:line id="Straight Connector 24" o:spid="_x0000_s1030" style="position:absolute;flip:y;visibility:visible;mso-wrap-style:square" from="4000,3714" to="4095,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rEcUAAADbAAAADwAAAGRycy9kb3ducmV2LnhtbESPS2vDMBCE74H8B7GB3hK5oTTBjRJK&#10;oFBaXGInOeS2WOsHtVbGkh/991WhkOMwM98wu8NkGjFQ52rLCh5XEQji3OqaSwWX89tyC8J5ZI2N&#10;ZVLwQw4O+/lsh7G2I6c0ZL4UAcIuRgWV920spcsrMuhWtiUOXmE7gz7IrpS6wzHATSPXUfQsDdYc&#10;Fips6VhR/p31RkHh+vZ4u2pfbD6SNCk+yy8cT0o9LKbXFxCeJn8P/7fftYL1E/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3rEcUAAADbAAAADwAAAAAAAAAA&#10;AAAAAAChAgAAZHJzL2Rvd25yZXYueG1sUEsFBgAAAAAEAAQA+QAAAJMDAAAAAA==&#10;" strokecolor="black [3040]"/>
                <v:shape id="Text Box 25" o:spid="_x0000_s1031" type="#_x0000_t202" style="position:absolute;left:2286;width:3238;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EC460E" w:rsidRPr="00EC460E" w:rsidRDefault="00EC460E">
                        <w:pPr>
                          <w:rPr>
                            <w:sz w:val="36"/>
                          </w:rPr>
                        </w:pPr>
                        <w:r w:rsidRPr="00EC460E">
                          <w:rPr>
                            <w:sz w:val="36"/>
                          </w:rPr>
                          <w:t>n</w:t>
                        </w:r>
                      </w:p>
                    </w:txbxContent>
                  </v:textbox>
                </v:shape>
                <v:shape id="Text Box 26" o:spid="_x0000_s1032" type="#_x0000_t202" style="position:absolute;top:4572;width:3238;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EC460E" w:rsidRPr="00EC460E" w:rsidRDefault="00EC460E" w:rsidP="00EC460E">
                        <w:pPr>
                          <w:rPr>
                            <w:sz w:val="36"/>
                          </w:rPr>
                        </w:pPr>
                        <w:r>
                          <w:rPr>
                            <w:sz w:val="36"/>
                          </w:rPr>
                          <w:t>C</w:t>
                        </w:r>
                      </w:p>
                    </w:txbxContent>
                  </v:textbox>
                </v:shape>
                <v:shape id="Text Box 27" o:spid="_x0000_s1033" type="#_x0000_t202" style="position:absolute;left:4857;top:4572;width:3239;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EC460E" w:rsidRPr="00EC460E" w:rsidRDefault="00EC460E" w:rsidP="00EC460E">
                        <w:pPr>
                          <w:rPr>
                            <w:sz w:val="36"/>
                          </w:rPr>
                        </w:pPr>
                        <w:r>
                          <w:rPr>
                            <w:sz w:val="36"/>
                          </w:rPr>
                          <w:t>V</w:t>
                        </w:r>
                      </w:p>
                    </w:txbxContent>
                  </v:textbox>
                </v:shape>
              </v:group>
            </w:pict>
          </mc:Fallback>
        </mc:AlternateContent>
      </w:r>
      <w:r>
        <w:rPr>
          <w:noProof/>
          <w:color w:val="0000FF"/>
        </w:rPr>
        <mc:AlternateContent>
          <mc:Choice Requires="wps">
            <w:drawing>
              <wp:anchor distT="0" distB="0" distL="114300" distR="114300" simplePos="0" relativeHeight="251668480" behindDoc="0" locked="0" layoutInCell="1" allowOverlap="1">
                <wp:simplePos x="0" y="0"/>
                <wp:positionH relativeFrom="column">
                  <wp:posOffset>2886075</wp:posOffset>
                </wp:positionH>
                <wp:positionV relativeFrom="paragraph">
                  <wp:posOffset>284480</wp:posOffset>
                </wp:positionV>
                <wp:extent cx="389255" cy="257175"/>
                <wp:effectExtent l="38100" t="0" r="29845" b="476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794E7F" id="AutoShape 36" o:spid="_x0000_s1026" type="#_x0000_t32" style="position:absolute;margin-left:227.25pt;margin-top:22.4pt;width:30.65pt;height:20.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">
                <v:stroke endarrow="block"/>
              </v:shape>
            </w:pict>
          </mc:Fallback>
        </mc:AlternateContent>
      </w:r>
      <w:r>
        <w:rPr>
          <w:noProof/>
        </w:rPr>
        <mc:AlternateContent>
          <mc:Choice Requires="wps">
            <w:drawing>
              <wp:anchor distT="0" distB="0" distL="114300" distR="114300" simplePos="0" relativeHeight="251656190" behindDoc="0" locked="0" layoutInCell="1" allowOverlap="1">
                <wp:simplePos x="0" y="0"/>
                <wp:positionH relativeFrom="column">
                  <wp:posOffset>2200275</wp:posOffset>
                </wp:positionH>
                <wp:positionV relativeFrom="paragraph">
                  <wp:posOffset>170181</wp:posOffset>
                </wp:positionV>
                <wp:extent cx="1190625" cy="1047750"/>
                <wp:effectExtent l="0" t="0" r="28575" b="19050"/>
                <wp:wrapNone/>
                <wp:docPr id="22" name="Isosceles Triangle 22"/>
                <wp:cNvGraphicFramePr/>
                <a:graphic xmlns:a="http://schemas.openxmlformats.org/drawingml/2006/main">
                  <a:graphicData uri="http://schemas.microsoft.com/office/word/2010/wordprocessingShape">
                    <wps:wsp>
                      <wps:cNvSpPr/>
                      <wps:spPr>
                        <a:xfrm>
                          <a:off x="0" y="0"/>
                          <a:ext cx="1190625" cy="104775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731CC3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26" type="#_x0000_t5" style="position:absolute;margin-left:173.25pt;margin-top:13.4pt;width:93.75pt;height:8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" fillcolor="white [3201]" strokecolor="black [3200]" strokeweight="2pt"/>
            </w:pict>
          </mc:Fallback>
        </mc:AlternateContent>
      </w:r>
    </w:p>
    <w:p>
      <w:pPr>
        <w:jc w:val="center"/>
        <w:rPr>
          <w:rFonts w:ascii="Times New Roman" w:eastAsiaTheme="minorHAnsi" w:hAnsi="Times New Roman" w:cs="Times New Roman"/>
          <w:sz w:val="44"/>
          <w:szCs w:val="44"/>
          <w:lang w:eastAsia="en-US"/>
        </w:rPr>
      </w:pPr>
      <w:r>
        <w:rPr>
          <w:noProof/>
          <w:color w:val="0000FF"/>
        </w:rPr>
        <mc:AlternateContent>
          <mc:Choice Requires="wps">
            <w:drawing>
              <wp:anchor distT="0" distB="0" distL="114300" distR="114300" simplePos="0" relativeHeight="251665408" behindDoc="0" locked="0" layoutInCell="1" allowOverlap="1">
                <wp:simplePos x="0" y="0"/>
                <wp:positionH relativeFrom="column">
                  <wp:posOffset>285750</wp:posOffset>
                </wp:positionH>
                <wp:positionV relativeFrom="paragraph">
                  <wp:posOffset>330835</wp:posOffset>
                </wp:positionV>
                <wp:extent cx="1733550" cy="228600"/>
                <wp:effectExtent l="0" t="0" r="19050" b="1905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28600"/>
                        </a:xfrm>
                        <a:prstGeom prst="rect">
                          <a:avLst/>
                        </a:prstGeom>
                        <a:solidFill>
                          <a:srgbClr val="FFFFFF"/>
                        </a:solidFill>
                        <a:ln w="9525">
                          <a:solidFill>
                            <a:srgbClr val="000000"/>
                          </a:solidFill>
                          <a:miter lim="800000"/>
                          <a:headEnd/>
                          <a:tailEnd/>
                        </a:ln>
                      </wps:spPr>
                      <wps:txbx>
                        <w:txbxContent>
                          <w:p>
                            <w:r>
                              <w:t>Concentration (</w:t>
                            </w:r>
                            <w:proofErr w:type="spellStart"/>
                            <w:r>
                              <w:t>mol</w:t>
                            </w:r>
                            <w:proofErr w:type="spellEnd"/>
                            <w:r>
                              <w:t>/dm</w:t>
                            </w:r>
                            <w:r>
                              <w:rPr>
                                <w:vertAlign w:val="superscript"/>
                              </w:rPr>
                              <w:t>3</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EEF42D" id="Text Box 33" o:spid="_x0000_s1034" type="#_x0000_t202" style="position:absolute;left:0;text-align:left;margin-left:22.5pt;margin-top:26.05pt;width:136.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">
                <v:textbox>
                  <w:txbxContent>
                    <w:p w:rsidR="00EC460E" w:rsidRPr="00D44B4C" w:rsidRDefault="00EC460E">
                      <w:r>
                        <w:t>Concentration (mol/dm</w:t>
                      </w:r>
                      <w:r w:rsidRPr="00D44B4C">
                        <w:rPr>
                          <w:vertAlign w:val="superscript"/>
                        </w:rPr>
                        <w:t>3</w:t>
                      </w:r>
                      <w:r>
                        <w:t>)</w:t>
                      </w:r>
                    </w:p>
                  </w:txbxContent>
                </v:textbox>
              </v:shape>
            </w:pict>
          </mc:Fallback>
        </mc:AlternateContent>
      </w:r>
      <w:r>
        <w:rPr>
          <w:noProof/>
          <w:color w:val="0000FF"/>
        </w:rPr>
        <mc:AlternateContent>
          <mc:Choice Requires="wps">
            <w:drawing>
              <wp:anchor distT="0" distB="0" distL="114300" distR="114300" simplePos="0" relativeHeight="251669504" behindDoc="0" locked="0" layoutInCell="1" allowOverlap="1">
                <wp:simplePos x="0" y="0"/>
                <wp:positionH relativeFrom="column">
                  <wp:posOffset>3209925</wp:posOffset>
                </wp:positionH>
                <wp:positionV relativeFrom="paragraph">
                  <wp:posOffset>416560</wp:posOffset>
                </wp:positionV>
                <wp:extent cx="342265" cy="95250"/>
                <wp:effectExtent l="38100" t="0" r="19685" b="76200"/>
                <wp:wrapNone/>
                <wp:docPr id="1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265"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EBB7DA" id="AutoShape 37" o:spid="_x0000_s1026" type="#_x0000_t32" style="position:absolute;margin-left:252.75pt;margin-top:32.8pt;width:26.95pt;height: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">
                <v:stroke endarrow="block"/>
              </v:shape>
            </w:pict>
          </mc:Fallback>
        </mc:AlternateContent>
      </w:r>
      <w:r>
        <w:rPr>
          <w:noProof/>
          <w:color w:val="0000FF"/>
        </w:rPr>
        <mc:AlternateContent>
          <mc:Choice Requires="wps">
            <w:drawing>
              <wp:anchor distT="0" distB="0" distL="114300" distR="114300" simplePos="0" relativeHeight="251666432" behindDoc="0" locked="0" layoutInCell="1" allowOverlap="1">
                <wp:simplePos x="0" y="0"/>
                <wp:positionH relativeFrom="column">
                  <wp:posOffset>3552825</wp:posOffset>
                </wp:positionH>
                <wp:positionV relativeFrom="paragraph">
                  <wp:posOffset>330835</wp:posOffset>
                </wp:positionV>
                <wp:extent cx="1019175" cy="228600"/>
                <wp:effectExtent l="0" t="0" r="28575" b="1905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8600"/>
                        </a:xfrm>
                        <a:prstGeom prst="rect">
                          <a:avLst/>
                        </a:prstGeom>
                        <a:solidFill>
                          <a:srgbClr val="FFFFFF"/>
                        </a:solidFill>
                        <a:ln w="9525">
                          <a:solidFill>
                            <a:srgbClr val="000000"/>
                          </a:solidFill>
                          <a:miter lim="800000"/>
                          <a:headEnd/>
                          <a:tailEnd/>
                        </a:ln>
                      </wps:spPr>
                      <wps:txbx>
                        <w:txbxContent>
                          <w:p>
                            <w:r>
                              <w:t>Volume (dm</w:t>
                            </w:r>
                            <w:r>
                              <w:rPr>
                                <w:vertAlign w:val="superscript"/>
                              </w:rPr>
                              <w:t>3</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6C12FD" id="Text Box 34" o:spid="_x0000_s1035" type="#_x0000_t202" style="position:absolute;left:0;text-align:left;margin-left:279.75pt;margin-top:26.05pt;width:80.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">
                <v:textbox>
                  <w:txbxContent>
                    <w:p w:rsidR="00EC460E" w:rsidRDefault="00EC460E">
                      <w:r>
                        <w:t>Volume (dm</w:t>
                      </w:r>
                      <w:r w:rsidRPr="00D44B4C">
                        <w:rPr>
                          <w:vertAlign w:val="superscript"/>
                        </w:rPr>
                        <w:t>3</w:t>
                      </w:r>
                      <w:r>
                        <w:t>)</w:t>
                      </w:r>
                    </w:p>
                  </w:txbxContent>
                </v:textbox>
              </v:shape>
            </w:pict>
          </mc:Fallback>
        </mc:AlternateContent>
      </w:r>
    </w:p>
    <w:p>
      <w:pPr>
        <w:jc w:val="center"/>
        <w:rPr>
          <w:rFonts w:ascii="Times New Roman" w:eastAsiaTheme="minorHAnsi" w:hAnsi="Times New Roman" w:cs="Times New Roman"/>
          <w:sz w:val="20"/>
          <w:szCs w:val="20"/>
          <w:lang w:eastAsia="en-US"/>
        </w:rPr>
      </w:pPr>
      <w:r>
        <w:rPr>
          <w:noProof/>
          <w:color w:val="0000FF"/>
        </w:rPr>
        <mc:AlternateContent>
          <mc:Choice Requires="wps">
            <w:drawing>
              <wp:anchor distT="0" distB="0" distL="114300" distR="114300" simplePos="0" relativeHeight="251667456" behindDoc="0" locked="0" layoutInCell="1" allowOverlap="1">
                <wp:simplePos x="0" y="0"/>
                <wp:positionH relativeFrom="column">
                  <wp:posOffset>2085975</wp:posOffset>
                </wp:positionH>
                <wp:positionV relativeFrom="paragraph">
                  <wp:posOffset>43815</wp:posOffset>
                </wp:positionV>
                <wp:extent cx="409575" cy="9525"/>
                <wp:effectExtent l="0" t="57150" r="28575" b="85725"/>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0209D1" id="AutoShape 35" o:spid="_x0000_s1026" type="#_x0000_t32" style="position:absolute;margin-left:164.25pt;margin-top:3.45pt;width:32.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">
                <v:stroke endarrow="block"/>
              </v:shape>
            </w:pict>
          </mc:Fallback>
        </mc:AlternateContent>
      </w:r>
    </w:p>
    <w:p>
      <w:pPr>
        <w:rPr>
          <w:rFonts w:eastAsiaTheme="minorHAnsi"/>
          <w:lang w:eastAsia="en-US"/>
        </w:rPr>
      </w:pPr>
      <w:r>
        <w:rPr>
          <w:rFonts w:eastAsiaTheme="minorHAnsi"/>
          <w:b/>
          <w:bCs/>
          <w:lang w:eastAsia="en-US"/>
        </w:rPr>
        <w:t xml:space="preserve">1 </w:t>
      </w:r>
      <w:r>
        <w:rPr>
          <w:rFonts w:eastAsiaTheme="minorHAnsi"/>
          <w:lang w:eastAsia="en-US"/>
        </w:rPr>
        <w:t>Sodium hydroxide and hydrochloric acid react together according to the equation:</w:t>
      </w:r>
    </w:p>
    <w:p>
      <w:pPr>
        <w:jc w:val="center"/>
        <w:rPr>
          <w:rFonts w:eastAsiaTheme="minorHAnsi"/>
          <w:lang w:eastAsia="en-US"/>
        </w:rPr>
      </w:pPr>
      <w:proofErr w:type="spellStart"/>
      <w:r>
        <w:rPr>
          <w:rFonts w:eastAsiaTheme="minorHAnsi"/>
          <w:lang w:eastAsia="en-US"/>
        </w:rPr>
        <w:t>NaOH</w:t>
      </w:r>
      <w:proofErr w:type="spellEnd"/>
      <w:r>
        <w:rPr>
          <w:rFonts w:eastAsiaTheme="minorHAnsi"/>
          <w:lang w:eastAsia="en-US"/>
        </w:rPr>
        <w:t xml:space="preserve"> + </w:t>
      </w:r>
      <w:proofErr w:type="spellStart"/>
      <w:r>
        <w:rPr>
          <w:rFonts w:eastAsiaTheme="minorHAnsi"/>
          <w:lang w:eastAsia="en-US"/>
        </w:rPr>
        <w:t>HCl</w:t>
      </w:r>
      <w:proofErr w:type="spellEnd"/>
      <w:r>
        <w:rPr>
          <w:rFonts w:eastAsiaTheme="minorHAnsi"/>
          <w:lang w:eastAsia="en-US"/>
        </w:rPr>
        <w:t xml:space="preserve"> </w:t>
      </w:r>
      <w:r>
        <w:rPr>
          <w:rFonts w:ascii="Arial" w:eastAsiaTheme="minorHAnsi" w:hAnsi="Arial" w:cs="Arial"/>
          <w:lang w:eastAsia="en-US"/>
        </w:rPr>
        <w:t>→</w:t>
      </w:r>
      <w:r>
        <w:rPr>
          <w:rFonts w:eastAsiaTheme="minorHAnsi"/>
          <w:lang w:eastAsia="en-US"/>
        </w:rPr>
        <w:t xml:space="preserve"> </w:t>
      </w:r>
      <w:proofErr w:type="spellStart"/>
      <w:r>
        <w:rPr>
          <w:rFonts w:eastAsiaTheme="minorHAnsi"/>
          <w:lang w:eastAsia="en-US"/>
        </w:rPr>
        <w:t>NaCl</w:t>
      </w:r>
      <w:proofErr w:type="spellEnd"/>
      <w:r>
        <w:rPr>
          <w:rFonts w:eastAsiaTheme="minorHAnsi"/>
          <w:lang w:eastAsia="en-US"/>
        </w:rPr>
        <w:t xml:space="preserve"> + H</w:t>
      </w:r>
      <w:r>
        <w:rPr>
          <w:rFonts w:eastAsiaTheme="minorHAnsi"/>
          <w:vertAlign w:val="subscript"/>
          <w:lang w:eastAsia="en-US"/>
        </w:rPr>
        <w:t>2</w:t>
      </w:r>
      <w:r>
        <w:rPr>
          <w:rFonts w:eastAsiaTheme="minorHAnsi"/>
          <w:lang w:eastAsia="en-US"/>
        </w:rPr>
        <w:t>O</w:t>
      </w:r>
    </w:p>
    <w:p>
      <w:pPr>
        <w:rPr>
          <w:rFonts w:eastAsiaTheme="minorHAnsi"/>
          <w:lang w:eastAsia="en-US"/>
        </w:rPr>
      </w:pPr>
      <w:r>
        <w:rPr>
          <w:rFonts w:eastAsiaTheme="minorHAnsi"/>
          <w:lang w:eastAsia="en-US"/>
        </w:rPr>
        <w:t>In a titration between sodium hydroxide solution and hydrochloric acid 25.0 cm</w:t>
      </w:r>
      <w:r>
        <w:rPr>
          <w:rFonts w:eastAsiaTheme="minorHAnsi"/>
          <w:vertAlign w:val="superscript"/>
          <w:lang w:eastAsia="en-US"/>
        </w:rPr>
        <w:t>3</w:t>
      </w:r>
      <w:r>
        <w:rPr>
          <w:rFonts w:eastAsiaTheme="minorHAnsi"/>
          <w:lang w:eastAsia="en-US"/>
        </w:rPr>
        <w:t xml:space="preserve"> of 0.2 </w:t>
      </w:r>
      <w:proofErr w:type="spellStart"/>
      <w:r>
        <w:rPr>
          <w:rFonts w:eastAsiaTheme="minorHAnsi"/>
          <w:lang w:eastAsia="en-US"/>
        </w:rPr>
        <w:t>mol</w:t>
      </w:r>
      <w:proofErr w:type="spellEnd"/>
      <w:r>
        <w:rPr>
          <w:rFonts w:eastAsiaTheme="minorHAnsi"/>
          <w:lang w:eastAsia="en-US"/>
        </w:rPr>
        <w:t>/dm</w:t>
      </w:r>
      <w:r>
        <w:rPr>
          <w:rFonts w:eastAsiaTheme="minorHAnsi"/>
          <w:vertAlign w:val="superscript"/>
          <w:lang w:eastAsia="en-US"/>
        </w:rPr>
        <w:t>3</w:t>
      </w:r>
      <w:r>
        <w:rPr>
          <w:rFonts w:eastAsiaTheme="minorHAnsi"/>
          <w:lang w:eastAsia="en-US"/>
        </w:rPr>
        <w:t xml:space="preserve"> sodium hydroxide solution is neutralised by 27.75 cm</w:t>
      </w:r>
      <w:r>
        <w:rPr>
          <w:rFonts w:eastAsiaTheme="minorHAnsi"/>
          <w:vertAlign w:val="superscript"/>
          <w:lang w:eastAsia="en-US"/>
        </w:rPr>
        <w:t>3</w:t>
      </w:r>
      <w:r>
        <w:rPr>
          <w:rFonts w:eastAsiaTheme="minorHAnsi"/>
          <w:lang w:eastAsia="en-US"/>
        </w:rPr>
        <w:t xml:space="preserve"> of hydrochloric acid.</w:t>
      </w:r>
    </w:p>
    <w:p>
      <w:pPr>
        <w:rPr>
          <w:rFonts w:eastAsiaTheme="minorHAnsi"/>
          <w:i/>
          <w:iCs/>
          <w:lang w:eastAsia="en-US"/>
        </w:rPr>
      </w:pPr>
      <w:r>
        <w:rPr>
          <w:rFonts w:eastAsiaTheme="minorHAnsi"/>
          <w:lang w:eastAsia="en-US"/>
        </w:rPr>
        <w:t xml:space="preserve">Use the information to calculate the concentration of the hydrochloric acid in </w:t>
      </w:r>
      <w:proofErr w:type="spellStart"/>
      <w:r>
        <w:rPr>
          <w:rFonts w:eastAsiaTheme="minorHAnsi"/>
          <w:lang w:eastAsia="en-US"/>
        </w:rPr>
        <w:t>mol</w:t>
      </w:r>
      <w:proofErr w:type="spellEnd"/>
      <w:r>
        <w:rPr>
          <w:rFonts w:eastAsiaTheme="minorHAnsi"/>
          <w:lang w:eastAsia="en-US"/>
        </w:rPr>
        <w:t>/dm</w:t>
      </w:r>
      <w:r>
        <w:rPr>
          <w:rFonts w:eastAsiaTheme="minorHAnsi"/>
          <w:vertAlign w:val="superscript"/>
          <w:lang w:eastAsia="en-US"/>
        </w:rPr>
        <w:t>3</w:t>
      </w:r>
      <w:r>
        <w:rPr>
          <w:rFonts w:eastAsiaTheme="minorHAnsi"/>
          <w:lang w:eastAsia="en-US"/>
        </w:rPr>
        <w:t xml:space="preserve">. Give your answer to 2 decimal places. </w:t>
      </w:r>
      <w:r>
        <w:rPr>
          <w:rFonts w:eastAsiaTheme="minorHAnsi"/>
          <w:i/>
          <w:iCs/>
          <w:lang w:eastAsia="en-US"/>
        </w:rPr>
        <w:t>(3 marks)</w:t>
      </w:r>
    </w:p>
    <w:p>
      <w:pPr>
        <w:rPr>
          <w:rFonts w:eastAsiaTheme="minorHAnsi"/>
          <w:i/>
          <w:iCs/>
          <w:lang w:eastAsia="en-US"/>
        </w:rPr>
      </w:pPr>
    </w:p>
    <w:p>
      <w:pPr>
        <w:rPr>
          <w:rFonts w:eastAsiaTheme="minorHAnsi"/>
          <w:lang w:eastAsia="en-US"/>
        </w:rPr>
      </w:pPr>
    </w:p>
    <w:p>
      <w:pPr>
        <w:rPr>
          <w:rFonts w:eastAsiaTheme="minorHAnsi"/>
          <w:lang w:eastAsia="en-US"/>
        </w:rPr>
      </w:pPr>
      <w:r>
        <w:rPr>
          <w:rFonts w:eastAsiaTheme="minorHAnsi"/>
          <w:b/>
          <w:bCs/>
          <w:lang w:eastAsia="en-US"/>
        </w:rPr>
        <w:t xml:space="preserve">2 </w:t>
      </w:r>
      <w:r>
        <w:rPr>
          <w:rFonts w:eastAsiaTheme="minorHAnsi"/>
          <w:lang w:eastAsia="en-US"/>
        </w:rPr>
        <w:t>Potassium hydroxide and hydrochloric acid react together according to the equation:</w:t>
      </w:r>
    </w:p>
    <w:p>
      <w:pPr>
        <w:jc w:val="center"/>
        <w:rPr>
          <w:rFonts w:eastAsiaTheme="minorHAnsi"/>
          <w:lang w:eastAsia="en-US"/>
        </w:rPr>
      </w:pPr>
      <w:r>
        <w:rPr>
          <w:rFonts w:eastAsiaTheme="minorHAnsi"/>
          <w:lang w:eastAsia="en-US"/>
        </w:rPr>
        <w:t xml:space="preserve">KOH + </w:t>
      </w:r>
      <w:proofErr w:type="spellStart"/>
      <w:r>
        <w:rPr>
          <w:rFonts w:eastAsiaTheme="minorHAnsi"/>
          <w:lang w:eastAsia="en-US"/>
        </w:rPr>
        <w:t>HCl</w:t>
      </w:r>
      <w:proofErr w:type="spellEnd"/>
      <w:r>
        <w:rPr>
          <w:rFonts w:eastAsiaTheme="minorHAnsi"/>
          <w:lang w:eastAsia="en-US"/>
        </w:rPr>
        <w:t xml:space="preserve"> </w:t>
      </w:r>
      <w:r>
        <w:rPr>
          <w:rFonts w:ascii="Arial" w:eastAsiaTheme="minorHAnsi" w:hAnsi="Arial" w:cs="Arial"/>
          <w:lang w:eastAsia="en-US"/>
        </w:rPr>
        <w:t>→</w:t>
      </w:r>
      <w:r>
        <w:rPr>
          <w:rFonts w:eastAsiaTheme="minorHAnsi"/>
          <w:lang w:eastAsia="en-US"/>
        </w:rPr>
        <w:t xml:space="preserve"> </w:t>
      </w:r>
      <w:proofErr w:type="spellStart"/>
      <w:r>
        <w:rPr>
          <w:rFonts w:eastAsiaTheme="minorHAnsi"/>
          <w:lang w:eastAsia="en-US"/>
        </w:rPr>
        <w:t>KCl</w:t>
      </w:r>
      <w:proofErr w:type="spellEnd"/>
      <w:r>
        <w:rPr>
          <w:rFonts w:eastAsiaTheme="minorHAnsi"/>
          <w:lang w:eastAsia="en-US"/>
        </w:rPr>
        <w:t xml:space="preserve"> + H</w:t>
      </w:r>
      <w:r>
        <w:rPr>
          <w:rFonts w:eastAsiaTheme="minorHAnsi"/>
          <w:vertAlign w:val="subscript"/>
          <w:lang w:eastAsia="en-US"/>
        </w:rPr>
        <w:t>2</w:t>
      </w:r>
      <w:r>
        <w:rPr>
          <w:rFonts w:eastAsiaTheme="minorHAnsi"/>
          <w:lang w:eastAsia="en-US"/>
        </w:rPr>
        <w:t>O</w:t>
      </w:r>
    </w:p>
    <w:p>
      <w:pPr>
        <w:rPr>
          <w:rFonts w:eastAsiaTheme="minorHAnsi"/>
          <w:lang w:eastAsia="en-US"/>
        </w:rPr>
      </w:pPr>
      <w:r>
        <w:rPr>
          <w:rFonts w:eastAsiaTheme="minorHAnsi"/>
          <w:lang w:eastAsia="en-US"/>
        </w:rPr>
        <w:t>In a titration between potassium hydroxide solution and hydrochloric acid 10.0 cm</w:t>
      </w:r>
      <w:r>
        <w:rPr>
          <w:rFonts w:eastAsiaTheme="minorHAnsi"/>
          <w:vertAlign w:val="superscript"/>
          <w:lang w:eastAsia="en-US"/>
        </w:rPr>
        <w:t>3</w:t>
      </w:r>
      <w:r>
        <w:rPr>
          <w:rFonts w:eastAsiaTheme="minorHAnsi"/>
          <w:lang w:eastAsia="en-US"/>
        </w:rPr>
        <w:t xml:space="preserve"> of 0.1 </w:t>
      </w:r>
      <w:proofErr w:type="spellStart"/>
      <w:r>
        <w:rPr>
          <w:rFonts w:eastAsiaTheme="minorHAnsi"/>
          <w:lang w:eastAsia="en-US"/>
        </w:rPr>
        <w:t>mol</w:t>
      </w:r>
      <w:proofErr w:type="spellEnd"/>
      <w:r>
        <w:rPr>
          <w:rFonts w:eastAsiaTheme="minorHAnsi"/>
          <w:lang w:eastAsia="en-US"/>
        </w:rPr>
        <w:t>/dm</w:t>
      </w:r>
      <w:r>
        <w:rPr>
          <w:rFonts w:eastAsiaTheme="minorHAnsi"/>
          <w:vertAlign w:val="superscript"/>
          <w:lang w:eastAsia="en-US"/>
        </w:rPr>
        <w:t>3</w:t>
      </w:r>
      <w:r>
        <w:rPr>
          <w:rFonts w:eastAsiaTheme="minorHAnsi"/>
          <w:lang w:eastAsia="en-US"/>
        </w:rPr>
        <w:t xml:space="preserve"> potassium hydroxide solution is neutralised by 0.12 </w:t>
      </w:r>
      <w:proofErr w:type="spellStart"/>
      <w:r>
        <w:rPr>
          <w:rFonts w:eastAsiaTheme="minorHAnsi"/>
          <w:lang w:eastAsia="en-US"/>
        </w:rPr>
        <w:t>mol</w:t>
      </w:r>
      <w:proofErr w:type="spellEnd"/>
      <w:r>
        <w:rPr>
          <w:rFonts w:eastAsiaTheme="minorHAnsi"/>
          <w:lang w:eastAsia="en-US"/>
        </w:rPr>
        <w:t>/dm</w:t>
      </w:r>
      <w:r>
        <w:rPr>
          <w:rFonts w:eastAsiaTheme="minorHAnsi"/>
          <w:vertAlign w:val="superscript"/>
          <w:lang w:eastAsia="en-US"/>
        </w:rPr>
        <w:t>3</w:t>
      </w:r>
      <w:r>
        <w:rPr>
          <w:rFonts w:eastAsiaTheme="minorHAnsi"/>
          <w:lang w:eastAsia="en-US"/>
        </w:rPr>
        <w:t xml:space="preserve"> hydrochloric acid.</w:t>
      </w:r>
    </w:p>
    <w:p>
      <w:pPr>
        <w:rPr>
          <w:rFonts w:eastAsiaTheme="minorHAnsi"/>
          <w:i/>
          <w:iCs/>
          <w:lang w:eastAsia="en-US"/>
        </w:rPr>
      </w:pPr>
      <w:r>
        <w:rPr>
          <w:rFonts w:eastAsiaTheme="minorHAnsi"/>
          <w:lang w:eastAsia="en-US"/>
        </w:rPr>
        <w:t xml:space="preserve">Use the information to calculate the volume of hydrochloric acid needed to exactly neutralise the potassium hydroxide solution. Give your answer to 2 decimal places. </w:t>
      </w:r>
      <w:r>
        <w:rPr>
          <w:rFonts w:eastAsiaTheme="minorHAnsi"/>
          <w:i/>
          <w:iCs/>
          <w:lang w:eastAsia="en-US"/>
        </w:rPr>
        <w:t>(3marks)</w:t>
      </w:r>
    </w:p>
    <w:p>
      <w:pPr>
        <w:rPr>
          <w:rFonts w:eastAsiaTheme="minorHAnsi"/>
          <w:i/>
          <w:iCs/>
          <w:lang w:eastAsia="en-US"/>
        </w:rPr>
      </w:pPr>
    </w:p>
    <w:p>
      <w:pPr>
        <w:rPr>
          <w:rFonts w:eastAsiaTheme="minorHAnsi"/>
          <w:lang w:eastAsia="en-US"/>
        </w:rPr>
      </w:pPr>
    </w:p>
    <w:p>
      <w:pPr>
        <w:rPr>
          <w:rFonts w:eastAsiaTheme="minorHAnsi"/>
          <w:lang w:eastAsia="en-US"/>
        </w:rPr>
      </w:pPr>
      <w:r>
        <w:rPr>
          <w:rFonts w:eastAsiaTheme="minorHAnsi"/>
          <w:b/>
          <w:bCs/>
          <w:lang w:eastAsia="en-US"/>
        </w:rPr>
        <w:t xml:space="preserve">3 </w:t>
      </w:r>
      <w:r>
        <w:rPr>
          <w:rFonts w:eastAsiaTheme="minorHAnsi"/>
          <w:lang w:eastAsia="en-US"/>
        </w:rPr>
        <w:t>Potassium hydroxide and nitric acid react together according to the equation:</w:t>
      </w:r>
    </w:p>
    <w:p>
      <w:pPr>
        <w:jc w:val="center"/>
        <w:rPr>
          <w:rFonts w:eastAsiaTheme="minorHAnsi"/>
          <w:lang w:eastAsia="en-US"/>
        </w:rPr>
      </w:pPr>
      <w:r>
        <w:rPr>
          <w:rFonts w:eastAsiaTheme="minorHAnsi"/>
          <w:lang w:eastAsia="en-US"/>
        </w:rPr>
        <w:t>KOH + HNO</w:t>
      </w:r>
      <w:r>
        <w:rPr>
          <w:rFonts w:eastAsiaTheme="minorHAnsi"/>
          <w:vertAlign w:val="subscript"/>
          <w:lang w:eastAsia="en-US"/>
        </w:rPr>
        <w:t>3</w:t>
      </w:r>
      <w:r>
        <w:rPr>
          <w:rFonts w:eastAsiaTheme="minorHAnsi"/>
          <w:lang w:eastAsia="en-US"/>
        </w:rPr>
        <w:t xml:space="preserve"> </w:t>
      </w:r>
      <w:r>
        <w:rPr>
          <w:rFonts w:ascii="Arial" w:eastAsiaTheme="minorHAnsi" w:hAnsi="Arial" w:cs="Arial"/>
          <w:lang w:eastAsia="en-US"/>
        </w:rPr>
        <w:t>→</w:t>
      </w:r>
      <w:r>
        <w:rPr>
          <w:rFonts w:eastAsiaTheme="minorHAnsi"/>
          <w:lang w:eastAsia="en-US"/>
        </w:rPr>
        <w:t xml:space="preserve"> KNO</w:t>
      </w:r>
      <w:r>
        <w:rPr>
          <w:rFonts w:eastAsiaTheme="minorHAnsi"/>
          <w:vertAlign w:val="subscript"/>
          <w:lang w:eastAsia="en-US"/>
        </w:rPr>
        <w:t>3</w:t>
      </w:r>
      <w:r>
        <w:rPr>
          <w:rFonts w:eastAsiaTheme="minorHAnsi"/>
          <w:lang w:eastAsia="en-US"/>
        </w:rPr>
        <w:t xml:space="preserve"> + H</w:t>
      </w:r>
      <w:r>
        <w:rPr>
          <w:rFonts w:eastAsiaTheme="minorHAnsi"/>
          <w:vertAlign w:val="subscript"/>
          <w:lang w:eastAsia="en-US"/>
        </w:rPr>
        <w:t>2</w:t>
      </w:r>
      <w:r>
        <w:rPr>
          <w:rFonts w:eastAsiaTheme="minorHAnsi"/>
          <w:lang w:eastAsia="en-US"/>
        </w:rPr>
        <w:t>O</w:t>
      </w:r>
    </w:p>
    <w:p>
      <w:pPr>
        <w:rPr>
          <w:rFonts w:eastAsiaTheme="minorHAnsi"/>
          <w:lang w:eastAsia="en-US"/>
        </w:rPr>
      </w:pPr>
      <w:r>
        <w:rPr>
          <w:rFonts w:eastAsiaTheme="minorHAnsi"/>
          <w:lang w:eastAsia="en-US"/>
        </w:rPr>
        <w:t>In a titration between potassium hydroxide solution and nitric acid 25.0 cm</w:t>
      </w:r>
      <w:r>
        <w:rPr>
          <w:rFonts w:eastAsiaTheme="minorHAnsi"/>
          <w:vertAlign w:val="superscript"/>
          <w:lang w:eastAsia="en-US"/>
        </w:rPr>
        <w:t>3</w:t>
      </w:r>
      <w:r>
        <w:rPr>
          <w:rFonts w:eastAsiaTheme="minorHAnsi"/>
          <w:lang w:eastAsia="en-US"/>
        </w:rPr>
        <w:t xml:space="preserve"> of 0.25 </w:t>
      </w:r>
      <w:proofErr w:type="spellStart"/>
      <w:r>
        <w:rPr>
          <w:rFonts w:eastAsiaTheme="minorHAnsi"/>
          <w:lang w:eastAsia="en-US"/>
        </w:rPr>
        <w:t>mol</w:t>
      </w:r>
      <w:proofErr w:type="spellEnd"/>
      <w:r>
        <w:rPr>
          <w:rFonts w:eastAsiaTheme="minorHAnsi"/>
          <w:lang w:eastAsia="en-US"/>
        </w:rPr>
        <w:t>/dm</w:t>
      </w:r>
      <w:r>
        <w:rPr>
          <w:rFonts w:eastAsiaTheme="minorHAnsi"/>
          <w:vertAlign w:val="superscript"/>
          <w:lang w:eastAsia="en-US"/>
        </w:rPr>
        <w:t>3</w:t>
      </w:r>
      <w:r>
        <w:rPr>
          <w:rFonts w:eastAsiaTheme="minorHAnsi"/>
          <w:lang w:eastAsia="en-US"/>
        </w:rPr>
        <w:t xml:space="preserve"> potassium hydroxide solution is neutralised by 0.2 </w:t>
      </w:r>
      <w:proofErr w:type="spellStart"/>
      <w:r>
        <w:rPr>
          <w:rFonts w:eastAsiaTheme="minorHAnsi"/>
          <w:lang w:eastAsia="en-US"/>
        </w:rPr>
        <w:t>mol</w:t>
      </w:r>
      <w:proofErr w:type="spellEnd"/>
      <w:r>
        <w:rPr>
          <w:rFonts w:eastAsiaTheme="minorHAnsi"/>
          <w:lang w:eastAsia="en-US"/>
        </w:rPr>
        <w:t>/dm</w:t>
      </w:r>
      <w:r>
        <w:rPr>
          <w:rFonts w:eastAsiaTheme="minorHAnsi"/>
          <w:vertAlign w:val="superscript"/>
          <w:lang w:eastAsia="en-US"/>
        </w:rPr>
        <w:t>3</w:t>
      </w:r>
      <w:r>
        <w:rPr>
          <w:rFonts w:eastAsiaTheme="minorHAnsi"/>
          <w:lang w:eastAsia="en-US"/>
        </w:rPr>
        <w:t xml:space="preserve"> nitric acid. </w:t>
      </w:r>
    </w:p>
    <w:p>
      <w:pPr>
        <w:rPr>
          <w:rFonts w:eastAsiaTheme="minorHAnsi"/>
          <w:lang w:eastAsia="en-US"/>
        </w:rPr>
      </w:pPr>
      <w:r>
        <w:rPr>
          <w:rFonts w:eastAsiaTheme="minorHAnsi"/>
          <w:lang w:eastAsia="en-US"/>
        </w:rPr>
        <w:t xml:space="preserve">Use the information to calculate the volume of nitric acid needed to exactly neutralise the potassium hydroxide solution. Give your answer to 2 decimal places. </w:t>
      </w:r>
      <w:r>
        <w:rPr>
          <w:rFonts w:eastAsiaTheme="minorHAnsi"/>
          <w:i/>
          <w:iCs/>
          <w:lang w:eastAsia="en-US"/>
        </w:rPr>
        <w:t>(3 marks</w:t>
      </w:r>
      <w:r>
        <w:rPr>
          <w:rFonts w:eastAsiaTheme="minorHAnsi"/>
          <w:lang w:eastAsia="en-US"/>
        </w:rPr>
        <w:t>)</w:t>
      </w:r>
    </w:p>
    <w:p>
      <w:pPr>
        <w:autoSpaceDE w:val="0"/>
        <w:autoSpaceDN w:val="0"/>
        <w:adjustRightInd w:val="0"/>
        <w:spacing w:after="0" w:line="240" w:lineRule="auto"/>
        <w:rPr>
          <w:rFonts w:ascii="Myriad Pro" w:hAnsi="Myriad Pro"/>
          <w:sz w:val="20"/>
          <w:szCs w:val="20"/>
        </w:rPr>
      </w:pPr>
    </w:p>
    <w:p>
      <w:pPr>
        <w:autoSpaceDE w:val="0"/>
        <w:autoSpaceDN w:val="0"/>
        <w:adjustRightInd w:val="0"/>
        <w:spacing w:after="0" w:line="240" w:lineRule="auto"/>
        <w:rPr>
          <w:rFonts w:ascii="Myriad Pro" w:hAnsi="Myriad Pro"/>
          <w:sz w:val="20"/>
          <w:szCs w:val="20"/>
        </w:rPr>
      </w:pPr>
    </w:p>
    <w:p>
      <w:pPr>
        <w:autoSpaceDE w:val="0"/>
        <w:autoSpaceDN w:val="0"/>
        <w:adjustRightInd w:val="0"/>
        <w:spacing w:after="0" w:line="240" w:lineRule="auto"/>
        <w:rPr>
          <w:rFonts w:ascii="Myriad Pro" w:hAnsi="Myriad Pro"/>
          <w:sz w:val="20"/>
          <w:szCs w:val="20"/>
        </w:rPr>
      </w:pPr>
    </w:p>
    <w:p>
      <w:pPr>
        <w:rPr>
          <w:rFonts w:ascii="Times New Roman" w:eastAsiaTheme="minorHAnsi" w:hAnsi="Times New Roman" w:cs="Times New Roman"/>
          <w:sz w:val="44"/>
          <w:szCs w:val="44"/>
          <w:lang w:eastAsia="en-US"/>
        </w:rPr>
      </w:pPr>
      <w:r>
        <w:rPr>
          <w:rFonts w:ascii="Myriad Pro" w:eastAsiaTheme="minorHAnsi" w:hAnsi="Myriad Pro" w:cs="Arial,Bold"/>
          <w:b/>
          <w:bCs/>
          <w:sz w:val="36"/>
          <w:szCs w:val="36"/>
          <w:lang w:eastAsia="en-US"/>
        </w:rPr>
        <w:lastRenderedPageBreak/>
        <w:t>Task 12:</w:t>
      </w:r>
      <w:r>
        <w:rPr>
          <w:rFonts w:ascii="Arial,Bold" w:eastAsiaTheme="minorHAnsi" w:hAnsi="Arial,Bold" w:cs="Arial,Bold"/>
          <w:b/>
          <w:bCs/>
          <w:sz w:val="34"/>
          <w:szCs w:val="34"/>
          <w:lang w:eastAsia="en-US"/>
        </w:rPr>
        <w:t xml:space="preserve">    </w:t>
      </w:r>
      <w:r>
        <w:rPr>
          <w:rFonts w:ascii="Times New Roman" w:eastAsiaTheme="minorHAnsi" w:hAnsi="Times New Roman" w:cs="Times New Roman"/>
          <w:sz w:val="44"/>
          <w:szCs w:val="44"/>
          <w:lang w:eastAsia="en-US"/>
        </w:rPr>
        <w:t>Different types of structures</w:t>
      </w:r>
    </w:p>
    <w:p>
      <w:pPr>
        <w:rPr>
          <w:rFonts w:ascii="Myriad Pro" w:eastAsiaTheme="minorHAnsi" w:hAnsi="Myriad Pro" w:cs="Times New Roman"/>
          <w:sz w:val="20"/>
          <w:szCs w:val="20"/>
          <w:lang w:eastAsia="en-US"/>
        </w:rPr>
      </w:pPr>
      <w:r>
        <w:rPr>
          <w:rFonts w:ascii="Myriad Pro" w:eastAsiaTheme="minorHAnsi" w:hAnsi="Myriad Pro" w:cs="Times New Roman"/>
          <w:sz w:val="20"/>
          <w:szCs w:val="20"/>
          <w:lang w:eastAsia="en-US"/>
        </w:rPr>
        <w:t>Complete the table about substances with each of the types of structures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44"/>
        <w:gridCol w:w="1808"/>
        <w:gridCol w:w="1791"/>
        <w:gridCol w:w="1995"/>
        <w:gridCol w:w="1808"/>
      </w:tblGrid>
      <w:tr>
        <w:tc>
          <w:tcPr>
            <w:tcW w:w="1668" w:type="dxa"/>
            <w:vAlign w:val="center"/>
          </w:tcPr>
          <w:p>
            <w:pPr>
              <w:jc w:val="center"/>
              <w:rPr>
                <w:rFonts w:eastAsiaTheme="minorHAnsi"/>
                <w:b/>
                <w:lang w:eastAsia="en-US"/>
              </w:rPr>
            </w:pPr>
            <w:r>
              <w:rPr>
                <w:rFonts w:eastAsiaTheme="minorHAnsi"/>
                <w:b/>
                <w:lang w:eastAsia="en-US"/>
              </w:rPr>
              <w:t>Type of structure</w:t>
            </w:r>
          </w:p>
        </w:tc>
        <w:tc>
          <w:tcPr>
            <w:tcW w:w="1842" w:type="dxa"/>
            <w:vAlign w:val="center"/>
          </w:tcPr>
          <w:p>
            <w:pPr>
              <w:jc w:val="center"/>
              <w:rPr>
                <w:rFonts w:eastAsiaTheme="minorHAnsi"/>
                <w:b/>
                <w:lang w:eastAsia="en-US"/>
              </w:rPr>
            </w:pPr>
            <w:r>
              <w:rPr>
                <w:rFonts w:eastAsiaTheme="minorHAnsi"/>
                <w:b/>
                <w:lang w:eastAsia="en-US"/>
              </w:rPr>
              <w:t>Simple molecular</w:t>
            </w:r>
          </w:p>
        </w:tc>
        <w:tc>
          <w:tcPr>
            <w:tcW w:w="1843" w:type="dxa"/>
            <w:vAlign w:val="center"/>
          </w:tcPr>
          <w:p>
            <w:pPr>
              <w:jc w:val="center"/>
              <w:rPr>
                <w:rFonts w:eastAsiaTheme="minorHAnsi"/>
                <w:b/>
                <w:lang w:eastAsia="en-US"/>
              </w:rPr>
            </w:pPr>
            <w:r>
              <w:rPr>
                <w:rFonts w:eastAsiaTheme="minorHAnsi"/>
                <w:b/>
                <w:lang w:eastAsia="en-US"/>
              </w:rPr>
              <w:t>Ionic</w:t>
            </w:r>
          </w:p>
        </w:tc>
        <w:tc>
          <w:tcPr>
            <w:tcW w:w="2040" w:type="dxa"/>
            <w:vAlign w:val="center"/>
          </w:tcPr>
          <w:p>
            <w:pPr>
              <w:jc w:val="center"/>
              <w:rPr>
                <w:rFonts w:eastAsiaTheme="minorHAnsi"/>
                <w:b/>
                <w:lang w:eastAsia="en-US"/>
              </w:rPr>
            </w:pPr>
            <w:r>
              <w:rPr>
                <w:rFonts w:eastAsiaTheme="minorHAnsi"/>
                <w:b/>
                <w:lang w:eastAsia="en-US"/>
              </w:rPr>
              <w:t>Giant covalent</w:t>
            </w:r>
          </w:p>
        </w:tc>
        <w:tc>
          <w:tcPr>
            <w:tcW w:w="1849" w:type="dxa"/>
            <w:vAlign w:val="center"/>
          </w:tcPr>
          <w:p>
            <w:pPr>
              <w:jc w:val="center"/>
              <w:rPr>
                <w:rFonts w:eastAsiaTheme="minorHAnsi"/>
                <w:b/>
                <w:lang w:eastAsia="en-US"/>
              </w:rPr>
            </w:pPr>
            <w:r>
              <w:rPr>
                <w:rFonts w:eastAsiaTheme="minorHAnsi"/>
                <w:b/>
                <w:lang w:eastAsia="en-US"/>
              </w:rPr>
              <w:t>Metallic</w:t>
            </w:r>
          </w:p>
        </w:tc>
      </w:tr>
      <w:tr>
        <w:tc>
          <w:tcPr>
            <w:tcW w:w="1668" w:type="dxa"/>
            <w:vAlign w:val="center"/>
          </w:tcPr>
          <w:p>
            <w:pPr>
              <w:jc w:val="center"/>
              <w:rPr>
                <w:rFonts w:eastAsiaTheme="minorHAnsi"/>
                <w:b/>
                <w:sz w:val="20"/>
                <w:lang w:eastAsia="en-US"/>
              </w:rPr>
            </w:pPr>
            <w:r>
              <w:rPr>
                <w:rFonts w:eastAsiaTheme="minorHAnsi"/>
                <w:b/>
                <w:sz w:val="20"/>
                <w:lang w:eastAsia="en-US"/>
              </w:rPr>
              <w:t>Description of structure</w:t>
            </w: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tc>
        <w:tc>
          <w:tcPr>
            <w:tcW w:w="1842" w:type="dxa"/>
            <w:vAlign w:val="center"/>
          </w:tcPr>
          <w:p>
            <w:pPr>
              <w:jc w:val="center"/>
              <w:rPr>
                <w:rFonts w:eastAsiaTheme="minorHAnsi"/>
                <w:b/>
                <w:sz w:val="20"/>
                <w:lang w:eastAsia="en-US"/>
              </w:rPr>
            </w:pPr>
          </w:p>
        </w:tc>
        <w:tc>
          <w:tcPr>
            <w:tcW w:w="1843" w:type="dxa"/>
            <w:vAlign w:val="center"/>
          </w:tcPr>
          <w:p>
            <w:pPr>
              <w:jc w:val="center"/>
              <w:rPr>
                <w:rFonts w:eastAsiaTheme="minorHAnsi"/>
                <w:b/>
                <w:sz w:val="20"/>
                <w:lang w:eastAsia="en-US"/>
              </w:rPr>
            </w:pPr>
          </w:p>
        </w:tc>
        <w:tc>
          <w:tcPr>
            <w:tcW w:w="2040" w:type="dxa"/>
            <w:vAlign w:val="center"/>
          </w:tcPr>
          <w:p>
            <w:pPr>
              <w:jc w:val="center"/>
              <w:rPr>
                <w:rFonts w:eastAsiaTheme="minorHAnsi"/>
                <w:b/>
                <w:sz w:val="20"/>
                <w:lang w:eastAsia="en-US"/>
              </w:rPr>
            </w:pPr>
          </w:p>
        </w:tc>
        <w:tc>
          <w:tcPr>
            <w:tcW w:w="1849" w:type="dxa"/>
            <w:vAlign w:val="center"/>
          </w:tcPr>
          <w:p>
            <w:pPr>
              <w:jc w:val="center"/>
              <w:rPr>
                <w:rFonts w:eastAsiaTheme="minorHAnsi"/>
                <w:b/>
                <w:sz w:val="20"/>
                <w:lang w:eastAsia="en-US"/>
              </w:rPr>
            </w:pPr>
          </w:p>
        </w:tc>
      </w:tr>
      <w:tr>
        <w:tc>
          <w:tcPr>
            <w:tcW w:w="1668" w:type="dxa"/>
            <w:vAlign w:val="center"/>
          </w:tcPr>
          <w:p>
            <w:pPr>
              <w:jc w:val="center"/>
              <w:rPr>
                <w:rFonts w:eastAsiaTheme="minorHAnsi"/>
                <w:b/>
                <w:sz w:val="20"/>
                <w:lang w:eastAsia="en-US"/>
              </w:rPr>
            </w:pPr>
            <w:r>
              <w:rPr>
                <w:rFonts w:eastAsiaTheme="minorHAnsi"/>
                <w:b/>
                <w:sz w:val="20"/>
                <w:lang w:eastAsia="en-US"/>
              </w:rPr>
              <w:t>Type of bonding</w:t>
            </w: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tc>
        <w:tc>
          <w:tcPr>
            <w:tcW w:w="1842" w:type="dxa"/>
            <w:vAlign w:val="center"/>
          </w:tcPr>
          <w:p>
            <w:pPr>
              <w:jc w:val="center"/>
              <w:rPr>
                <w:rFonts w:eastAsiaTheme="minorHAnsi"/>
                <w:b/>
                <w:sz w:val="20"/>
                <w:lang w:eastAsia="en-US"/>
              </w:rPr>
            </w:pPr>
          </w:p>
        </w:tc>
        <w:tc>
          <w:tcPr>
            <w:tcW w:w="1843" w:type="dxa"/>
            <w:vAlign w:val="center"/>
          </w:tcPr>
          <w:p>
            <w:pPr>
              <w:jc w:val="center"/>
              <w:rPr>
                <w:rFonts w:eastAsiaTheme="minorHAnsi"/>
                <w:b/>
                <w:sz w:val="20"/>
                <w:lang w:eastAsia="en-US"/>
              </w:rPr>
            </w:pPr>
          </w:p>
        </w:tc>
        <w:tc>
          <w:tcPr>
            <w:tcW w:w="2040" w:type="dxa"/>
            <w:vAlign w:val="center"/>
          </w:tcPr>
          <w:p>
            <w:pPr>
              <w:jc w:val="center"/>
              <w:rPr>
                <w:rFonts w:eastAsiaTheme="minorHAnsi"/>
                <w:b/>
                <w:sz w:val="20"/>
                <w:lang w:eastAsia="en-US"/>
              </w:rPr>
            </w:pPr>
          </w:p>
        </w:tc>
        <w:tc>
          <w:tcPr>
            <w:tcW w:w="1849" w:type="dxa"/>
            <w:vAlign w:val="center"/>
          </w:tcPr>
          <w:p>
            <w:pPr>
              <w:jc w:val="center"/>
              <w:rPr>
                <w:rFonts w:eastAsiaTheme="minorHAnsi"/>
                <w:b/>
                <w:sz w:val="20"/>
                <w:lang w:eastAsia="en-US"/>
              </w:rPr>
            </w:pPr>
          </w:p>
        </w:tc>
      </w:tr>
      <w:tr>
        <w:tc>
          <w:tcPr>
            <w:tcW w:w="1668" w:type="dxa"/>
            <w:vAlign w:val="center"/>
          </w:tcPr>
          <w:p>
            <w:pPr>
              <w:jc w:val="center"/>
              <w:rPr>
                <w:rFonts w:eastAsiaTheme="minorHAnsi"/>
                <w:b/>
                <w:sz w:val="20"/>
                <w:lang w:eastAsia="en-US"/>
              </w:rPr>
            </w:pPr>
            <w:r>
              <w:rPr>
                <w:rFonts w:eastAsiaTheme="minorHAnsi"/>
                <w:b/>
                <w:sz w:val="20"/>
                <w:lang w:eastAsia="en-US"/>
              </w:rPr>
              <w:t>Melting points and boiling points (with reason)</w:t>
            </w: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tc>
        <w:tc>
          <w:tcPr>
            <w:tcW w:w="1842" w:type="dxa"/>
            <w:vAlign w:val="center"/>
          </w:tcPr>
          <w:p>
            <w:pPr>
              <w:jc w:val="center"/>
              <w:rPr>
                <w:rFonts w:eastAsiaTheme="minorHAnsi"/>
                <w:b/>
                <w:sz w:val="20"/>
                <w:lang w:eastAsia="en-US"/>
              </w:rPr>
            </w:pPr>
          </w:p>
        </w:tc>
        <w:tc>
          <w:tcPr>
            <w:tcW w:w="1843" w:type="dxa"/>
            <w:vAlign w:val="center"/>
          </w:tcPr>
          <w:p>
            <w:pPr>
              <w:jc w:val="center"/>
              <w:rPr>
                <w:rFonts w:eastAsiaTheme="minorHAnsi"/>
                <w:b/>
                <w:sz w:val="20"/>
                <w:lang w:eastAsia="en-US"/>
              </w:rPr>
            </w:pPr>
          </w:p>
        </w:tc>
        <w:tc>
          <w:tcPr>
            <w:tcW w:w="2040" w:type="dxa"/>
            <w:vAlign w:val="center"/>
          </w:tcPr>
          <w:p>
            <w:pPr>
              <w:jc w:val="center"/>
              <w:rPr>
                <w:rFonts w:eastAsiaTheme="minorHAnsi"/>
                <w:b/>
                <w:sz w:val="20"/>
                <w:lang w:eastAsia="en-US"/>
              </w:rPr>
            </w:pPr>
          </w:p>
        </w:tc>
        <w:tc>
          <w:tcPr>
            <w:tcW w:w="1849" w:type="dxa"/>
            <w:vAlign w:val="center"/>
          </w:tcPr>
          <w:p>
            <w:pPr>
              <w:jc w:val="center"/>
              <w:rPr>
                <w:rFonts w:eastAsiaTheme="minorHAnsi"/>
                <w:b/>
                <w:sz w:val="20"/>
                <w:lang w:eastAsia="en-US"/>
              </w:rPr>
            </w:pPr>
          </w:p>
        </w:tc>
      </w:tr>
      <w:tr>
        <w:tc>
          <w:tcPr>
            <w:tcW w:w="1668" w:type="dxa"/>
            <w:vAlign w:val="center"/>
          </w:tcPr>
          <w:p>
            <w:pPr>
              <w:jc w:val="center"/>
              <w:rPr>
                <w:rFonts w:eastAsiaTheme="minorHAnsi"/>
                <w:b/>
                <w:sz w:val="20"/>
                <w:lang w:eastAsia="en-US"/>
              </w:rPr>
            </w:pPr>
            <w:r>
              <w:rPr>
                <w:rFonts w:eastAsiaTheme="minorHAnsi"/>
                <w:b/>
                <w:sz w:val="20"/>
                <w:lang w:eastAsia="en-US"/>
              </w:rPr>
              <w:lastRenderedPageBreak/>
              <w:t>Electrical conductivity (with reason)</w:t>
            </w: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tc>
        <w:tc>
          <w:tcPr>
            <w:tcW w:w="1842" w:type="dxa"/>
            <w:vAlign w:val="center"/>
          </w:tcPr>
          <w:p>
            <w:pPr>
              <w:jc w:val="center"/>
              <w:rPr>
                <w:rFonts w:eastAsiaTheme="minorHAnsi"/>
                <w:b/>
                <w:sz w:val="20"/>
                <w:lang w:eastAsia="en-US"/>
              </w:rPr>
            </w:pPr>
          </w:p>
        </w:tc>
        <w:tc>
          <w:tcPr>
            <w:tcW w:w="1843" w:type="dxa"/>
            <w:vAlign w:val="center"/>
          </w:tcPr>
          <w:p>
            <w:pPr>
              <w:jc w:val="center"/>
              <w:rPr>
                <w:rFonts w:eastAsiaTheme="minorHAnsi"/>
                <w:b/>
                <w:sz w:val="20"/>
                <w:lang w:eastAsia="en-US"/>
              </w:rPr>
            </w:pPr>
          </w:p>
        </w:tc>
        <w:tc>
          <w:tcPr>
            <w:tcW w:w="2040" w:type="dxa"/>
            <w:vAlign w:val="center"/>
          </w:tcPr>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r>
              <w:rPr>
                <w:rFonts w:eastAsiaTheme="minorHAnsi"/>
                <w:b/>
                <w:sz w:val="20"/>
                <w:lang w:eastAsia="en-US"/>
              </w:rPr>
              <w:t>Exception = graphite</w:t>
            </w:r>
          </w:p>
        </w:tc>
        <w:tc>
          <w:tcPr>
            <w:tcW w:w="1849" w:type="dxa"/>
            <w:vAlign w:val="center"/>
          </w:tcPr>
          <w:p>
            <w:pPr>
              <w:jc w:val="center"/>
              <w:rPr>
                <w:rFonts w:eastAsiaTheme="minorHAnsi"/>
                <w:b/>
                <w:sz w:val="20"/>
                <w:lang w:eastAsia="en-US"/>
              </w:rPr>
            </w:pPr>
          </w:p>
        </w:tc>
      </w:tr>
      <w:tr>
        <w:tc>
          <w:tcPr>
            <w:tcW w:w="1668" w:type="dxa"/>
            <w:vAlign w:val="center"/>
          </w:tcPr>
          <w:p>
            <w:pPr>
              <w:jc w:val="center"/>
              <w:rPr>
                <w:rFonts w:eastAsiaTheme="minorHAnsi"/>
                <w:b/>
                <w:sz w:val="20"/>
                <w:lang w:eastAsia="en-US"/>
              </w:rPr>
            </w:pPr>
            <w:r>
              <w:rPr>
                <w:rFonts w:eastAsiaTheme="minorHAnsi"/>
                <w:b/>
                <w:sz w:val="20"/>
                <w:lang w:eastAsia="en-US"/>
              </w:rPr>
              <w:t>Examples of substances with this structure</w:t>
            </w: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p>
            <w:pPr>
              <w:jc w:val="center"/>
              <w:rPr>
                <w:rFonts w:eastAsiaTheme="minorHAnsi"/>
                <w:b/>
                <w:sz w:val="20"/>
                <w:lang w:eastAsia="en-US"/>
              </w:rPr>
            </w:pPr>
          </w:p>
        </w:tc>
        <w:tc>
          <w:tcPr>
            <w:tcW w:w="1842" w:type="dxa"/>
            <w:vAlign w:val="center"/>
          </w:tcPr>
          <w:p>
            <w:pPr>
              <w:jc w:val="center"/>
              <w:rPr>
                <w:rFonts w:eastAsiaTheme="minorHAnsi"/>
                <w:b/>
                <w:sz w:val="20"/>
                <w:lang w:eastAsia="en-US"/>
              </w:rPr>
            </w:pPr>
          </w:p>
        </w:tc>
        <w:tc>
          <w:tcPr>
            <w:tcW w:w="1843" w:type="dxa"/>
            <w:vAlign w:val="center"/>
          </w:tcPr>
          <w:p>
            <w:pPr>
              <w:jc w:val="center"/>
              <w:rPr>
                <w:rFonts w:eastAsiaTheme="minorHAnsi"/>
                <w:b/>
                <w:sz w:val="20"/>
                <w:lang w:eastAsia="en-US"/>
              </w:rPr>
            </w:pPr>
          </w:p>
        </w:tc>
        <w:tc>
          <w:tcPr>
            <w:tcW w:w="2040" w:type="dxa"/>
            <w:vAlign w:val="center"/>
          </w:tcPr>
          <w:p>
            <w:pPr>
              <w:jc w:val="center"/>
              <w:rPr>
                <w:rFonts w:eastAsiaTheme="minorHAnsi"/>
                <w:b/>
                <w:sz w:val="20"/>
                <w:lang w:eastAsia="en-US"/>
              </w:rPr>
            </w:pPr>
          </w:p>
        </w:tc>
        <w:tc>
          <w:tcPr>
            <w:tcW w:w="1849" w:type="dxa"/>
            <w:vAlign w:val="center"/>
          </w:tcPr>
          <w:p>
            <w:pPr>
              <w:jc w:val="center"/>
              <w:rPr>
                <w:rFonts w:eastAsiaTheme="minorHAnsi"/>
                <w:b/>
                <w:sz w:val="20"/>
                <w:lang w:eastAsia="en-US"/>
              </w:rPr>
            </w:pPr>
          </w:p>
        </w:tc>
      </w:tr>
    </w:tbl>
    <w:p>
      <w:pPr>
        <w:rPr>
          <w:rFonts w:ascii="Times New Roman" w:eastAsiaTheme="minorHAnsi" w:hAnsi="Times New Roman" w:cs="Times New Roman"/>
          <w:sz w:val="44"/>
          <w:szCs w:val="44"/>
          <w:lang w:eastAsia="en-US"/>
        </w:rPr>
      </w:pPr>
    </w:p>
    <w:p>
      <w:pPr>
        <w:rPr>
          <w:rFonts w:ascii="Myriad Pro" w:eastAsiaTheme="minorHAnsi" w:hAnsi="Myriad Pro" w:cs="Arial,Bold"/>
          <w:b/>
          <w:bCs/>
          <w:sz w:val="36"/>
          <w:szCs w:val="36"/>
          <w:lang w:eastAsia="en-US"/>
        </w:rPr>
      </w:pPr>
      <w:r>
        <w:rPr>
          <w:rFonts w:ascii="Myriad Pro" w:eastAsiaTheme="minorHAnsi" w:hAnsi="Myriad Pro" w:cs="Arial,Bold"/>
          <w:b/>
          <w:bCs/>
          <w:sz w:val="36"/>
          <w:szCs w:val="36"/>
          <w:lang w:eastAsia="en-US"/>
        </w:rPr>
        <w:br w:type="page"/>
      </w:r>
    </w:p>
    <w:p>
      <w:pPr>
        <w:rPr>
          <w:rFonts w:ascii="Times New Roman" w:eastAsiaTheme="minorHAnsi" w:hAnsi="Times New Roman" w:cs="Times New Roman"/>
          <w:sz w:val="44"/>
          <w:szCs w:val="44"/>
          <w:lang w:eastAsia="en-US"/>
        </w:rPr>
      </w:pPr>
      <w:r>
        <w:rPr>
          <w:rFonts w:ascii="Myriad Pro" w:eastAsiaTheme="minorHAnsi" w:hAnsi="Myriad Pro" w:cs="Arial,Bold"/>
          <w:b/>
          <w:bCs/>
          <w:sz w:val="36"/>
          <w:szCs w:val="36"/>
          <w:lang w:eastAsia="en-US"/>
        </w:rPr>
        <w:lastRenderedPageBreak/>
        <w:t>Task 13:</w:t>
      </w:r>
      <w:r>
        <w:rPr>
          <w:rFonts w:ascii="Arial,Bold" w:eastAsiaTheme="minorHAnsi" w:hAnsi="Arial,Bold" w:cs="Arial,Bold"/>
          <w:b/>
          <w:bCs/>
          <w:sz w:val="34"/>
          <w:szCs w:val="34"/>
          <w:lang w:eastAsia="en-US"/>
        </w:rPr>
        <w:t xml:space="preserve">    </w:t>
      </w:r>
      <w:r>
        <w:rPr>
          <w:rFonts w:ascii="Times New Roman" w:eastAsiaTheme="minorHAnsi" w:hAnsi="Times New Roman" w:cs="Times New Roman"/>
          <w:sz w:val="44"/>
          <w:szCs w:val="44"/>
          <w:lang w:eastAsia="en-US"/>
        </w:rPr>
        <w:t>Alkanes and formulae</w:t>
      </w:r>
    </w:p>
    <w:p>
      <w:pPr>
        <w:pStyle w:val="NoSpacing"/>
      </w:pPr>
      <w:r>
        <w:t>1 Hydrocarbons are the main compounds in crude oil.</w:t>
      </w:r>
    </w:p>
    <w:p>
      <w:pPr>
        <w:rPr>
          <w:i/>
          <w:iCs/>
        </w:rPr>
      </w:pPr>
      <w:r>
        <w:t xml:space="preserve">a What are hydrocarbons? </w:t>
      </w:r>
      <w:r>
        <w:rPr>
          <w:i/>
          <w:iCs/>
        </w:rPr>
        <w:t>(1 mark)</w:t>
      </w:r>
    </w:p>
    <w:p>
      <w:pPr>
        <w:rPr>
          <w:i/>
          <w:iCs/>
        </w:rPr>
      </w:pPr>
    </w:p>
    <w:p>
      <w:pPr>
        <w:rPr>
          <w:i/>
          <w:iCs/>
        </w:rPr>
      </w:pPr>
    </w:p>
    <w:p>
      <w:pPr>
        <w:rPr>
          <w:i/>
          <w:iCs/>
        </w:rPr>
      </w:pPr>
    </w:p>
    <w:p>
      <w:r>
        <w:t>b Name the type of chemical bond present between the atoms in a hydrocarbon molecule.</w:t>
      </w:r>
      <w:r>
        <w:rPr>
          <w:i/>
          <w:iCs/>
        </w:rPr>
        <w:t>(1 mark)</w:t>
      </w:r>
    </w:p>
    <w:p>
      <w:pPr>
        <w:rPr>
          <w:i/>
          <w:iCs/>
        </w:rPr>
      </w:pPr>
    </w:p>
    <w:p>
      <w:pPr>
        <w:rPr>
          <w:i/>
          <w:iCs/>
        </w:rPr>
      </w:pPr>
    </w:p>
    <w:p>
      <w:pPr>
        <w:rPr>
          <w:i/>
          <w:iCs/>
        </w:rPr>
      </w:pPr>
    </w:p>
    <w:p>
      <w:pPr>
        <w:rPr>
          <w:i/>
          <w:iCs/>
        </w:rPr>
      </w:pPr>
      <w:r>
        <w:t xml:space="preserve">c What are alkanes? </w:t>
      </w:r>
      <w:r>
        <w:rPr>
          <w:i/>
          <w:iCs/>
        </w:rPr>
        <w:t>(1 mark)</w:t>
      </w:r>
    </w:p>
    <w:p>
      <w:pPr>
        <w:rPr>
          <w:i/>
          <w:iCs/>
        </w:rPr>
      </w:pPr>
    </w:p>
    <w:p>
      <w:pPr>
        <w:rPr>
          <w:i/>
          <w:iCs/>
        </w:rPr>
      </w:pPr>
    </w:p>
    <w:p>
      <w:pPr>
        <w:rPr>
          <w:i/>
          <w:iCs/>
        </w:rPr>
      </w:pPr>
    </w:p>
    <w:p>
      <w:pPr>
        <w:rPr>
          <w:i/>
          <w:iCs/>
        </w:rPr>
      </w:pPr>
      <w:r>
        <w:t xml:space="preserve">d Explain why alkanes are </w:t>
      </w:r>
      <w:r>
        <w:rPr>
          <w:i/>
          <w:iCs/>
        </w:rPr>
        <w:t xml:space="preserve">saturated </w:t>
      </w:r>
      <w:r>
        <w:t xml:space="preserve">hydrocarbons. </w:t>
      </w:r>
      <w:r>
        <w:rPr>
          <w:i/>
          <w:iCs/>
        </w:rPr>
        <w:t>(1 mark)</w:t>
      </w:r>
    </w:p>
    <w:p>
      <w:pPr>
        <w:rPr>
          <w:i/>
          <w:iCs/>
        </w:rPr>
      </w:pPr>
    </w:p>
    <w:p>
      <w:pPr>
        <w:rPr>
          <w:i/>
          <w:iCs/>
        </w:rPr>
      </w:pPr>
    </w:p>
    <w:p>
      <w:pPr>
        <w:rPr>
          <w:i/>
          <w:iCs/>
        </w:rPr>
      </w:pPr>
    </w:p>
    <w:p>
      <w:pPr>
        <w:pStyle w:val="NoSpacing"/>
      </w:pPr>
      <w:r>
        <w:t>2 The molecular formula for propane is C</w:t>
      </w:r>
      <w:r>
        <w:rPr>
          <w:vertAlign w:val="subscript"/>
        </w:rPr>
        <w:t>3</w:t>
      </w:r>
      <w:r>
        <w:t>H</w:t>
      </w:r>
      <w:r>
        <w:rPr>
          <w:vertAlign w:val="subscript"/>
        </w:rPr>
        <w:t>8</w:t>
      </w:r>
      <w:r>
        <w:t>.</w:t>
      </w:r>
    </w:p>
    <w:p>
      <w:pPr>
        <w:rPr>
          <w:i/>
          <w:iCs/>
        </w:rPr>
      </w:pPr>
      <w:r>
        <w:t xml:space="preserve">a Explain what information this formula shows. </w:t>
      </w:r>
      <w:r>
        <w:rPr>
          <w:i/>
          <w:iCs/>
        </w:rPr>
        <w:t>(2 marks)</w:t>
      </w:r>
    </w:p>
    <w:p>
      <w:pPr>
        <w:rPr>
          <w:i/>
          <w:iCs/>
        </w:rPr>
      </w:pPr>
    </w:p>
    <w:p>
      <w:pPr>
        <w:rPr>
          <w:i/>
          <w:iCs/>
        </w:rPr>
      </w:pPr>
    </w:p>
    <w:p>
      <w:pPr>
        <w:rPr>
          <w:i/>
          <w:iCs/>
        </w:rPr>
      </w:pPr>
    </w:p>
    <w:p>
      <w:pPr>
        <w:rPr>
          <w:i/>
          <w:iCs/>
        </w:rPr>
      </w:pPr>
    </w:p>
    <w:p>
      <w:pPr>
        <w:rPr>
          <w:i/>
          <w:iCs/>
        </w:rPr>
      </w:pPr>
      <w:r>
        <w:t xml:space="preserve">b State one feature of a propane molecule that is not shown in the molecular formula. </w:t>
      </w:r>
      <w:r>
        <w:rPr>
          <w:i/>
          <w:iCs/>
        </w:rPr>
        <w:t>(1 mark)</w:t>
      </w:r>
    </w:p>
    <w:p>
      <w:pPr>
        <w:rPr>
          <w:i/>
          <w:iCs/>
        </w:rPr>
      </w:pPr>
    </w:p>
    <w:p>
      <w:pPr>
        <w:rPr>
          <w:i/>
          <w:iCs/>
        </w:rPr>
      </w:pPr>
    </w:p>
    <w:p>
      <w:r>
        <w:lastRenderedPageBreak/>
        <w:t>3 The alkanes form a homologous series of compounds.</w:t>
      </w:r>
    </w:p>
    <w:p>
      <w:pPr>
        <w:rPr>
          <w:i/>
          <w:iCs/>
        </w:rPr>
      </w:pPr>
      <w:r>
        <w:t xml:space="preserve">a Apart from the same general formula, state one feature that is common to members of a homologous series. </w:t>
      </w:r>
      <w:r>
        <w:rPr>
          <w:i/>
          <w:iCs/>
        </w:rPr>
        <w:t>(1 mark)</w:t>
      </w:r>
    </w:p>
    <w:p>
      <w:pPr>
        <w:rPr>
          <w:i/>
          <w:iCs/>
        </w:rPr>
      </w:pPr>
    </w:p>
    <w:p/>
    <w:p/>
    <w:p>
      <w:pPr>
        <w:rPr>
          <w:i/>
          <w:iCs/>
        </w:rPr>
      </w:pPr>
      <w:r>
        <w:t xml:space="preserve">b Give the general formula for the alkanes. </w:t>
      </w:r>
      <w:r>
        <w:rPr>
          <w:i/>
          <w:iCs/>
        </w:rPr>
        <w:t>(1 mark)</w:t>
      </w:r>
    </w:p>
    <w:p>
      <w:pPr>
        <w:rPr>
          <w:i/>
          <w:iCs/>
        </w:rPr>
      </w:pPr>
    </w:p>
    <w:p>
      <w:pPr>
        <w:rPr>
          <w:i/>
          <w:iCs/>
        </w:rPr>
      </w:pPr>
    </w:p>
    <w:p>
      <w:pPr>
        <w:rPr>
          <w:i/>
          <w:iCs/>
        </w:rPr>
      </w:pPr>
    </w:p>
    <w:p>
      <w:pPr>
        <w:rPr>
          <w:i/>
          <w:iCs/>
        </w:rPr>
      </w:pPr>
      <w:r>
        <w:t xml:space="preserve">c Predict the molecular formula for octane, which has eight carbon atoms. </w:t>
      </w:r>
      <w:r>
        <w:rPr>
          <w:i/>
          <w:iCs/>
        </w:rPr>
        <w:t>(1 mark)</w:t>
      </w:r>
    </w:p>
    <w:p>
      <w:pPr>
        <w:rPr>
          <w:i/>
          <w:iCs/>
        </w:rPr>
      </w:pPr>
    </w:p>
    <w:p>
      <w:pPr>
        <w:rPr>
          <w:i/>
          <w:iCs/>
        </w:rPr>
      </w:pPr>
    </w:p>
    <w:p>
      <w:pPr>
        <w:rPr>
          <w:i/>
          <w:iCs/>
        </w:rPr>
      </w:pPr>
    </w:p>
    <w:p>
      <w:pPr>
        <w:rPr>
          <w:i/>
          <w:iCs/>
        </w:rPr>
      </w:pPr>
    </w:p>
    <w:p>
      <w:pPr>
        <w:pStyle w:val="NoSpacing"/>
      </w:pPr>
      <w:r>
        <w:t>4 Methane, ethane and propane are alkanes with 1, 2 and 3 carbons respectively.</w:t>
      </w:r>
    </w:p>
    <w:p>
      <w:pPr>
        <w:rPr>
          <w:i/>
          <w:iCs/>
        </w:rPr>
      </w:pPr>
      <w:r>
        <w:t xml:space="preserve">a Give their molecular formulae. </w:t>
      </w:r>
      <w:r>
        <w:rPr>
          <w:i/>
          <w:iCs/>
        </w:rPr>
        <w:t>(3 marks)</w:t>
      </w:r>
    </w:p>
    <w:p>
      <w:pPr>
        <w:rPr>
          <w:i/>
          <w:iCs/>
        </w:rPr>
      </w:pPr>
    </w:p>
    <w:p>
      <w:pPr>
        <w:rPr>
          <w:i/>
          <w:iCs/>
        </w:rPr>
      </w:pPr>
    </w:p>
    <w:p>
      <w:pPr>
        <w:rPr>
          <w:i/>
          <w:iCs/>
        </w:rPr>
      </w:pPr>
    </w:p>
    <w:p>
      <w:pPr>
        <w:rPr>
          <w:i/>
          <w:iCs/>
        </w:rPr>
      </w:pPr>
    </w:p>
    <w:p>
      <w:pPr>
        <w:rPr>
          <w:i/>
          <w:iCs/>
        </w:rPr>
      </w:pPr>
      <w:r>
        <w:t xml:space="preserve">b Draw their displayed formulae. </w:t>
      </w:r>
      <w:r>
        <w:rPr>
          <w:i/>
          <w:iCs/>
        </w:rPr>
        <w:t>(3 marks)</w:t>
      </w:r>
    </w:p>
    <w:p>
      <w:pPr>
        <w:autoSpaceDE w:val="0"/>
        <w:autoSpaceDN w:val="0"/>
        <w:adjustRightInd w:val="0"/>
        <w:spacing w:after="0" w:line="240" w:lineRule="auto"/>
        <w:rPr>
          <w:rFonts w:ascii="Myriad Pro" w:hAnsi="Myriad Pro"/>
          <w:i/>
          <w:iCs/>
          <w:sz w:val="20"/>
          <w:szCs w:val="20"/>
        </w:rPr>
      </w:pPr>
    </w:p>
    <w:p>
      <w:pPr>
        <w:autoSpaceDE w:val="0"/>
        <w:autoSpaceDN w:val="0"/>
        <w:adjustRightInd w:val="0"/>
        <w:spacing w:after="0" w:line="240" w:lineRule="auto"/>
        <w:rPr>
          <w:rFonts w:ascii="Myriad Pro" w:hAnsi="Myriad Pro"/>
          <w:i/>
          <w:iCs/>
          <w:sz w:val="20"/>
          <w:szCs w:val="20"/>
        </w:rPr>
      </w:pPr>
    </w:p>
    <w:p>
      <w:pPr>
        <w:autoSpaceDE w:val="0"/>
        <w:autoSpaceDN w:val="0"/>
        <w:adjustRightInd w:val="0"/>
        <w:spacing w:after="0" w:line="240" w:lineRule="auto"/>
        <w:rPr>
          <w:rFonts w:ascii="Myriad Pro" w:hAnsi="Myriad Pro"/>
          <w:i/>
          <w:iCs/>
          <w:sz w:val="20"/>
          <w:szCs w:val="20"/>
        </w:rPr>
      </w:pPr>
    </w:p>
    <w:p>
      <w:pPr>
        <w:rPr>
          <w:rFonts w:ascii="Myriad Pro" w:eastAsiaTheme="minorHAnsi" w:hAnsi="Myriad Pro" w:cs="Arial,Bold"/>
          <w:b/>
          <w:bCs/>
          <w:sz w:val="36"/>
          <w:szCs w:val="36"/>
          <w:lang w:eastAsia="en-US"/>
        </w:rPr>
      </w:pPr>
      <w:r>
        <w:rPr>
          <w:rFonts w:ascii="Myriad Pro" w:eastAsiaTheme="minorHAnsi" w:hAnsi="Myriad Pro" w:cs="Arial,Bold"/>
          <w:b/>
          <w:bCs/>
          <w:sz w:val="36"/>
          <w:szCs w:val="36"/>
          <w:lang w:eastAsia="en-US"/>
        </w:rPr>
        <w:br w:type="page"/>
      </w:r>
    </w:p>
    <w:p>
      <w:pPr>
        <w:rPr>
          <w:rFonts w:ascii="Times New Roman" w:eastAsiaTheme="minorHAnsi" w:hAnsi="Times New Roman" w:cs="Times New Roman"/>
          <w:sz w:val="44"/>
          <w:szCs w:val="44"/>
          <w:lang w:eastAsia="en-US"/>
        </w:rPr>
      </w:pPr>
      <w:r>
        <w:rPr>
          <w:rFonts w:ascii="Myriad Pro" w:eastAsiaTheme="minorHAnsi" w:hAnsi="Myriad Pro" w:cs="Arial,Bold"/>
          <w:b/>
          <w:bCs/>
          <w:sz w:val="36"/>
          <w:szCs w:val="36"/>
          <w:lang w:eastAsia="en-US"/>
        </w:rPr>
        <w:lastRenderedPageBreak/>
        <w:t>Task 14:</w:t>
      </w:r>
      <w:r>
        <w:rPr>
          <w:rFonts w:ascii="Arial,Bold" w:eastAsiaTheme="minorHAnsi" w:hAnsi="Arial,Bold" w:cs="Arial,Bold"/>
          <w:b/>
          <w:bCs/>
          <w:sz w:val="34"/>
          <w:szCs w:val="34"/>
          <w:lang w:eastAsia="en-US"/>
        </w:rPr>
        <w:t xml:space="preserve">    </w:t>
      </w:r>
      <w:r>
        <w:rPr>
          <w:rFonts w:ascii="Times New Roman" w:eastAsiaTheme="minorHAnsi" w:hAnsi="Times New Roman" w:cs="Times New Roman"/>
          <w:sz w:val="44"/>
          <w:szCs w:val="44"/>
          <w:lang w:eastAsia="en-US"/>
        </w:rPr>
        <w:t>Products from fuels</w:t>
      </w:r>
    </w:p>
    <w:p>
      <w:pPr>
        <w:pStyle w:val="NoSpacing"/>
        <w:rPr>
          <w:rFonts w:eastAsiaTheme="minorHAnsi"/>
          <w:b/>
          <w:lang w:eastAsia="en-US"/>
        </w:rPr>
      </w:pPr>
      <w:r>
        <w:rPr>
          <w:rFonts w:eastAsiaTheme="minorHAnsi"/>
          <w:b/>
          <w:lang w:eastAsia="en-US"/>
        </w:rPr>
        <w:t>Burning fossil fuels</w:t>
      </w:r>
    </w:p>
    <w:p>
      <w:pPr>
        <w:rPr>
          <w:rFonts w:eastAsiaTheme="minorHAnsi"/>
          <w:i/>
          <w:iCs/>
          <w:lang w:eastAsia="en-US"/>
        </w:rPr>
      </w:pPr>
      <w:r>
        <w:rPr>
          <w:rFonts w:eastAsiaTheme="minorHAnsi"/>
          <w:lang w:eastAsia="en-US"/>
        </w:rPr>
        <w:t>1 a Name the product from the complete combustion of carbon.</w:t>
      </w:r>
      <w:r>
        <w:rPr>
          <w:rFonts w:eastAsiaTheme="minorHAnsi"/>
          <w:i/>
          <w:iCs/>
          <w:lang w:eastAsia="en-US"/>
        </w:rPr>
        <w:t>(1 mark)</w:t>
      </w:r>
    </w:p>
    <w:p>
      <w:pPr>
        <w:rPr>
          <w:rFonts w:eastAsiaTheme="minorHAnsi"/>
          <w:i/>
          <w:iCs/>
          <w:lang w:eastAsia="en-US"/>
        </w:rPr>
      </w:pPr>
    </w:p>
    <w:p>
      <w:pPr>
        <w:rPr>
          <w:rFonts w:eastAsiaTheme="minorHAnsi"/>
          <w:i/>
          <w:iCs/>
          <w:lang w:eastAsia="en-US"/>
        </w:rPr>
      </w:pPr>
      <w:r>
        <w:rPr>
          <w:rFonts w:eastAsiaTheme="minorHAnsi"/>
          <w:lang w:eastAsia="en-US"/>
        </w:rPr>
        <w:t xml:space="preserve">b Name the product from the complete combustion of hydrogen. </w:t>
      </w:r>
      <w:r>
        <w:rPr>
          <w:rFonts w:eastAsiaTheme="minorHAnsi"/>
          <w:i/>
          <w:iCs/>
          <w:lang w:eastAsia="en-US"/>
        </w:rPr>
        <w:t>(1 mark)</w:t>
      </w:r>
    </w:p>
    <w:p>
      <w:pPr>
        <w:rPr>
          <w:rFonts w:eastAsiaTheme="minorHAnsi"/>
          <w:i/>
          <w:iCs/>
          <w:lang w:eastAsia="en-US"/>
        </w:rPr>
      </w:pPr>
    </w:p>
    <w:p>
      <w:pPr>
        <w:pStyle w:val="NoSpacing"/>
        <w:rPr>
          <w:rFonts w:eastAsiaTheme="minorHAnsi"/>
          <w:lang w:eastAsia="en-US"/>
        </w:rPr>
      </w:pPr>
      <w:r>
        <w:rPr>
          <w:rFonts w:eastAsiaTheme="minorHAnsi"/>
          <w:lang w:eastAsia="en-US"/>
        </w:rPr>
        <w:t xml:space="preserve">2 a Paraffin wax is a hydrocarbon. </w:t>
      </w:r>
    </w:p>
    <w:p>
      <w:pPr>
        <w:rPr>
          <w:rFonts w:eastAsiaTheme="minorHAnsi"/>
          <w:lang w:eastAsia="en-US"/>
        </w:rPr>
      </w:pPr>
      <w:r>
        <w:rPr>
          <w:rFonts w:eastAsiaTheme="minorHAnsi"/>
          <w:lang w:eastAsia="en-US"/>
        </w:rPr>
        <w:t xml:space="preserve">Name the two products made during the complete combustion of paraffin wax. </w:t>
      </w:r>
      <w:r>
        <w:rPr>
          <w:rFonts w:eastAsiaTheme="minorHAnsi"/>
          <w:i/>
          <w:iCs/>
          <w:lang w:eastAsia="en-US"/>
        </w:rPr>
        <w:t>(2 marks)</w:t>
      </w:r>
    </w:p>
    <w:p>
      <w:pPr>
        <w:rPr>
          <w:rFonts w:eastAsiaTheme="minorHAnsi"/>
          <w:lang w:eastAsia="en-US"/>
        </w:rPr>
      </w:pPr>
    </w:p>
    <w:p>
      <w:pPr>
        <w:rPr>
          <w:rFonts w:eastAsiaTheme="minorHAnsi"/>
          <w:i/>
          <w:iCs/>
          <w:lang w:eastAsia="en-US"/>
        </w:rPr>
      </w:pPr>
      <w:r>
        <w:rPr>
          <w:rFonts w:eastAsiaTheme="minorHAnsi"/>
          <w:lang w:eastAsia="en-US"/>
        </w:rPr>
        <w:t xml:space="preserve">b Which gas, found in air, is needed for combustion to happen? </w:t>
      </w:r>
      <w:r>
        <w:rPr>
          <w:rFonts w:eastAsiaTheme="minorHAnsi"/>
          <w:i/>
          <w:iCs/>
          <w:lang w:eastAsia="en-US"/>
        </w:rPr>
        <w:t>(1 mark)</w:t>
      </w:r>
    </w:p>
    <w:p>
      <w:pPr>
        <w:rPr>
          <w:rFonts w:eastAsiaTheme="minorHAnsi"/>
          <w:i/>
          <w:iCs/>
          <w:lang w:eastAsia="en-US"/>
        </w:rPr>
      </w:pPr>
    </w:p>
    <w:p>
      <w:pPr>
        <w:rPr>
          <w:rFonts w:eastAsiaTheme="minorHAnsi"/>
          <w:lang w:eastAsia="en-US"/>
        </w:rPr>
      </w:pPr>
      <w:r>
        <w:rPr>
          <w:rFonts w:eastAsiaTheme="minorHAnsi"/>
          <w:lang w:eastAsia="en-US"/>
        </w:rPr>
        <w:t xml:space="preserve">d Use your answers to parts b and c to write a word equation for the complete combustion of paraffin wax. </w:t>
      </w:r>
      <w:r>
        <w:rPr>
          <w:rFonts w:eastAsiaTheme="minorHAnsi"/>
          <w:i/>
          <w:iCs/>
          <w:lang w:eastAsia="en-US"/>
        </w:rPr>
        <w:t>(2 marks)</w:t>
      </w:r>
    </w:p>
    <w:p>
      <w:pPr>
        <w:rPr>
          <w:rFonts w:eastAsiaTheme="minorHAnsi"/>
          <w:i/>
          <w:iCs/>
          <w:lang w:eastAsia="en-US"/>
        </w:rPr>
      </w:pPr>
    </w:p>
    <w:p>
      <w:pPr>
        <w:pStyle w:val="NoSpacing"/>
        <w:rPr>
          <w:rFonts w:eastAsiaTheme="minorHAnsi"/>
          <w:b/>
          <w:lang w:eastAsia="en-US"/>
        </w:rPr>
      </w:pPr>
      <w:r>
        <w:rPr>
          <w:rFonts w:eastAsiaTheme="minorHAnsi"/>
          <w:b/>
          <w:lang w:eastAsia="en-US"/>
        </w:rPr>
        <w:t>Other products of combustion</w:t>
      </w:r>
    </w:p>
    <w:p>
      <w:pPr>
        <w:pStyle w:val="NoSpacing"/>
        <w:rPr>
          <w:rFonts w:eastAsiaTheme="minorHAnsi"/>
          <w:lang w:eastAsia="en-US"/>
        </w:rPr>
      </w:pPr>
      <w:r>
        <w:rPr>
          <w:rFonts w:eastAsiaTheme="minorHAnsi"/>
          <w:lang w:eastAsia="en-US"/>
        </w:rPr>
        <w:t>3 Incomplete combustion happens when the supply of air is not plentiful.</w:t>
      </w:r>
    </w:p>
    <w:p>
      <w:pPr>
        <w:rPr>
          <w:rFonts w:eastAsiaTheme="minorHAnsi"/>
          <w:i/>
          <w:iCs/>
          <w:lang w:eastAsia="en-US"/>
        </w:rPr>
      </w:pPr>
      <w:r>
        <w:rPr>
          <w:rFonts w:eastAsiaTheme="minorHAnsi"/>
          <w:lang w:eastAsia="en-US"/>
        </w:rPr>
        <w:t xml:space="preserve"> Name the solid and gaseous products released during the incomplete combustion of hydrocarbon fuels. </w:t>
      </w:r>
      <w:r>
        <w:rPr>
          <w:rFonts w:eastAsiaTheme="minorHAnsi"/>
          <w:i/>
          <w:iCs/>
          <w:lang w:eastAsia="en-US"/>
        </w:rPr>
        <w:t>(2mark)</w:t>
      </w:r>
    </w:p>
    <w:p>
      <w:pPr>
        <w:rPr>
          <w:rFonts w:eastAsiaTheme="minorHAnsi"/>
          <w:i/>
          <w:iCs/>
          <w:lang w:eastAsia="en-US"/>
        </w:rPr>
      </w:pPr>
    </w:p>
    <w:p>
      <w:pPr>
        <w:pStyle w:val="NoSpacing"/>
        <w:rPr>
          <w:rFonts w:eastAsiaTheme="minorHAnsi"/>
          <w:lang w:eastAsia="en-US"/>
        </w:rPr>
      </w:pPr>
      <w:r>
        <w:rPr>
          <w:rFonts w:eastAsiaTheme="minorHAnsi"/>
          <w:lang w:eastAsia="en-US"/>
        </w:rPr>
        <w:t xml:space="preserve">4 a Fossil fuels often contain </w:t>
      </w:r>
      <w:proofErr w:type="spellStart"/>
      <w:r>
        <w:rPr>
          <w:rFonts w:eastAsiaTheme="minorHAnsi"/>
          <w:lang w:eastAsia="en-US"/>
        </w:rPr>
        <w:t>sulfur</w:t>
      </w:r>
      <w:proofErr w:type="spellEnd"/>
      <w:r>
        <w:rPr>
          <w:rFonts w:eastAsiaTheme="minorHAnsi"/>
          <w:lang w:eastAsia="en-US"/>
        </w:rPr>
        <w:t xml:space="preserve">. </w:t>
      </w:r>
    </w:p>
    <w:p>
      <w:pPr>
        <w:rPr>
          <w:rFonts w:eastAsiaTheme="minorHAnsi"/>
          <w:lang w:eastAsia="en-US"/>
        </w:rPr>
      </w:pPr>
      <w:r>
        <w:rPr>
          <w:rFonts w:eastAsiaTheme="minorHAnsi"/>
          <w:lang w:eastAsia="en-US"/>
        </w:rPr>
        <w:t xml:space="preserve">Name the gaseous product formed when </w:t>
      </w:r>
      <w:proofErr w:type="spellStart"/>
      <w:r>
        <w:rPr>
          <w:rFonts w:eastAsiaTheme="minorHAnsi"/>
          <w:lang w:eastAsia="en-US"/>
        </w:rPr>
        <w:t>sulfur</w:t>
      </w:r>
      <w:proofErr w:type="spellEnd"/>
      <w:r>
        <w:rPr>
          <w:rFonts w:eastAsiaTheme="minorHAnsi"/>
          <w:lang w:eastAsia="en-US"/>
        </w:rPr>
        <w:t xml:space="preserve"> is burned. </w:t>
      </w:r>
      <w:r>
        <w:rPr>
          <w:rFonts w:eastAsiaTheme="minorHAnsi"/>
          <w:i/>
          <w:iCs/>
          <w:lang w:eastAsia="en-US"/>
        </w:rPr>
        <w:t>(1 mark)</w:t>
      </w:r>
    </w:p>
    <w:p>
      <w:pPr>
        <w:rPr>
          <w:rFonts w:eastAsiaTheme="minorHAnsi"/>
          <w:lang w:eastAsia="en-US"/>
        </w:rPr>
      </w:pPr>
    </w:p>
    <w:p>
      <w:pPr>
        <w:rPr>
          <w:rFonts w:eastAsiaTheme="minorHAnsi"/>
          <w:i/>
          <w:iCs/>
          <w:lang w:eastAsia="en-US"/>
        </w:rPr>
      </w:pPr>
      <w:r>
        <w:rPr>
          <w:rFonts w:eastAsiaTheme="minorHAnsi"/>
          <w:lang w:eastAsia="en-US"/>
        </w:rPr>
        <w:t xml:space="preserve">b The product named in part a is a cause of acid rain. </w:t>
      </w:r>
      <w:proofErr w:type="spellStart"/>
      <w:r>
        <w:rPr>
          <w:rFonts w:eastAsiaTheme="minorHAnsi"/>
          <w:lang w:eastAsia="en-US"/>
        </w:rPr>
        <w:t>NOx</w:t>
      </w:r>
      <w:proofErr w:type="spellEnd"/>
      <w:r>
        <w:rPr>
          <w:rFonts w:eastAsiaTheme="minorHAnsi"/>
          <w:lang w:eastAsia="en-US"/>
        </w:rPr>
        <w:t xml:space="preserve"> form at high temperatures and are also a cause of acid rain. Which gas reacts with oxygen to form </w:t>
      </w:r>
      <w:proofErr w:type="spellStart"/>
      <w:r>
        <w:rPr>
          <w:rFonts w:eastAsiaTheme="minorHAnsi"/>
          <w:lang w:eastAsia="en-US"/>
        </w:rPr>
        <w:t>NOx</w:t>
      </w:r>
      <w:proofErr w:type="spellEnd"/>
      <w:r>
        <w:rPr>
          <w:rFonts w:eastAsiaTheme="minorHAnsi"/>
          <w:lang w:eastAsia="en-US"/>
        </w:rPr>
        <w:t xml:space="preserve">? </w:t>
      </w:r>
      <w:r>
        <w:rPr>
          <w:rFonts w:eastAsiaTheme="minorHAnsi"/>
          <w:i/>
          <w:iCs/>
          <w:lang w:eastAsia="en-US"/>
        </w:rPr>
        <w:t>(1 mark)</w:t>
      </w:r>
    </w:p>
    <w:p>
      <w:pPr>
        <w:rPr>
          <w:rFonts w:eastAsiaTheme="minorHAnsi"/>
          <w:lang w:eastAsia="en-US"/>
        </w:rPr>
      </w:pPr>
    </w:p>
    <w:p>
      <w:pPr>
        <w:pStyle w:val="NoSpacing"/>
        <w:rPr>
          <w:rFonts w:eastAsiaTheme="minorHAnsi"/>
          <w:b/>
          <w:lang w:eastAsia="en-US"/>
        </w:rPr>
      </w:pPr>
      <w:r>
        <w:rPr>
          <w:rFonts w:eastAsiaTheme="minorHAnsi"/>
          <w:b/>
          <w:lang w:eastAsia="en-US"/>
        </w:rPr>
        <w:t>Balanced equations</w:t>
      </w:r>
    </w:p>
    <w:p>
      <w:pPr>
        <w:rPr>
          <w:rFonts w:eastAsiaTheme="minorHAnsi"/>
          <w:lang w:eastAsia="en-US"/>
        </w:rPr>
      </w:pPr>
      <w:r>
        <w:rPr>
          <w:rFonts w:eastAsiaTheme="minorHAnsi"/>
          <w:lang w:eastAsia="en-US"/>
        </w:rPr>
        <w:t>5 Correctly balance these equations.</w:t>
      </w:r>
    </w:p>
    <w:p>
      <w:pPr>
        <w:rPr>
          <w:rFonts w:eastAsiaTheme="minorHAnsi"/>
          <w:i/>
          <w:iCs/>
          <w:lang w:eastAsia="en-US"/>
        </w:rPr>
      </w:pPr>
      <w:r>
        <w:rPr>
          <w:rFonts w:eastAsiaTheme="minorHAnsi"/>
          <w:lang w:eastAsia="en-US"/>
        </w:rPr>
        <w:t>a C</w:t>
      </w:r>
      <w:r>
        <w:rPr>
          <w:rFonts w:eastAsiaTheme="minorHAnsi"/>
          <w:vertAlign w:val="subscript"/>
          <w:lang w:eastAsia="en-US"/>
        </w:rPr>
        <w:t>3</w:t>
      </w:r>
      <w:r>
        <w:rPr>
          <w:rFonts w:eastAsiaTheme="minorHAnsi"/>
          <w:lang w:eastAsia="en-US"/>
        </w:rPr>
        <w:t>H</w:t>
      </w:r>
      <w:r>
        <w:rPr>
          <w:rFonts w:eastAsiaTheme="minorHAnsi"/>
          <w:vertAlign w:val="subscript"/>
          <w:lang w:eastAsia="en-US"/>
        </w:rPr>
        <w:t>8</w:t>
      </w:r>
      <w:r>
        <w:rPr>
          <w:rFonts w:eastAsiaTheme="minorHAnsi"/>
          <w:lang w:eastAsia="en-US"/>
        </w:rPr>
        <w:t xml:space="preserve"> + ___ O</w:t>
      </w:r>
      <w:r>
        <w:rPr>
          <w:rFonts w:eastAsiaTheme="minorHAnsi"/>
          <w:vertAlign w:val="subscript"/>
          <w:lang w:eastAsia="en-US"/>
        </w:rPr>
        <w:t>2</w:t>
      </w:r>
      <w:r>
        <w:rPr>
          <w:rFonts w:eastAsiaTheme="minorHAnsi"/>
          <w:lang w:eastAsia="en-US"/>
        </w:rPr>
        <w:t xml:space="preserve"> </w:t>
      </w:r>
      <w:r>
        <w:rPr>
          <w:rFonts w:ascii="Arial" w:eastAsiaTheme="minorHAnsi" w:hAnsi="Arial" w:cs="Arial"/>
          <w:lang w:eastAsia="en-US"/>
        </w:rPr>
        <w:t>→</w:t>
      </w:r>
      <w:r>
        <w:rPr>
          <w:rFonts w:eastAsiaTheme="minorHAnsi"/>
          <w:lang w:eastAsia="en-US"/>
        </w:rPr>
        <w:t xml:space="preserve"> ___ CO</w:t>
      </w:r>
      <w:r>
        <w:rPr>
          <w:rFonts w:eastAsiaTheme="minorHAnsi"/>
          <w:vertAlign w:val="subscript"/>
          <w:lang w:eastAsia="en-US"/>
        </w:rPr>
        <w:t>2</w:t>
      </w:r>
      <w:r>
        <w:rPr>
          <w:rFonts w:eastAsiaTheme="minorHAnsi"/>
          <w:lang w:eastAsia="en-US"/>
        </w:rPr>
        <w:t xml:space="preserve"> + ___ H</w:t>
      </w:r>
      <w:r>
        <w:rPr>
          <w:rFonts w:eastAsiaTheme="minorHAnsi"/>
          <w:vertAlign w:val="subscript"/>
          <w:lang w:eastAsia="en-US"/>
        </w:rPr>
        <w:t>2</w:t>
      </w:r>
      <w:r>
        <w:rPr>
          <w:rFonts w:eastAsiaTheme="minorHAnsi"/>
          <w:lang w:eastAsia="en-US"/>
        </w:rPr>
        <w:t xml:space="preserve">O </w:t>
      </w:r>
      <w:r>
        <w:rPr>
          <w:rFonts w:eastAsiaTheme="minorHAnsi"/>
          <w:i/>
          <w:iCs/>
          <w:lang w:eastAsia="en-US"/>
        </w:rPr>
        <w:t>(1 mark)</w:t>
      </w:r>
    </w:p>
    <w:p>
      <w:pPr>
        <w:rPr>
          <w:rFonts w:eastAsiaTheme="minorHAnsi"/>
          <w:i/>
          <w:iCs/>
          <w:lang w:eastAsia="en-US"/>
        </w:rPr>
      </w:pPr>
      <w:r>
        <w:rPr>
          <w:rFonts w:eastAsiaTheme="minorHAnsi"/>
          <w:lang w:eastAsia="en-US"/>
        </w:rPr>
        <w:t>b C</w:t>
      </w:r>
      <w:r>
        <w:rPr>
          <w:rFonts w:eastAsiaTheme="minorHAnsi"/>
          <w:vertAlign w:val="subscript"/>
          <w:lang w:eastAsia="en-US"/>
        </w:rPr>
        <w:t>3</w:t>
      </w:r>
      <w:r>
        <w:rPr>
          <w:rFonts w:eastAsiaTheme="minorHAnsi"/>
          <w:lang w:eastAsia="en-US"/>
        </w:rPr>
        <w:t>H</w:t>
      </w:r>
      <w:r>
        <w:rPr>
          <w:rFonts w:eastAsiaTheme="minorHAnsi"/>
          <w:vertAlign w:val="subscript"/>
          <w:lang w:eastAsia="en-US"/>
        </w:rPr>
        <w:t>8</w:t>
      </w:r>
      <w:r>
        <w:rPr>
          <w:rFonts w:eastAsiaTheme="minorHAnsi"/>
          <w:lang w:eastAsia="en-US"/>
        </w:rPr>
        <w:t xml:space="preserve"> + ___ O</w:t>
      </w:r>
      <w:r>
        <w:rPr>
          <w:rFonts w:eastAsiaTheme="minorHAnsi"/>
          <w:vertAlign w:val="subscript"/>
          <w:lang w:eastAsia="en-US"/>
        </w:rPr>
        <w:t>2</w:t>
      </w:r>
      <w:r>
        <w:rPr>
          <w:rFonts w:eastAsiaTheme="minorHAnsi"/>
          <w:lang w:eastAsia="en-US"/>
        </w:rPr>
        <w:t xml:space="preserve"> </w:t>
      </w:r>
      <w:r>
        <w:rPr>
          <w:rFonts w:ascii="Arial" w:eastAsiaTheme="minorHAnsi" w:hAnsi="Arial" w:cs="Arial"/>
          <w:lang w:eastAsia="en-US"/>
        </w:rPr>
        <w:t>→</w:t>
      </w:r>
      <w:r>
        <w:rPr>
          <w:rFonts w:eastAsiaTheme="minorHAnsi"/>
          <w:lang w:eastAsia="en-US"/>
        </w:rPr>
        <w:t xml:space="preserve"> ___ CO + ___ H</w:t>
      </w:r>
      <w:r>
        <w:rPr>
          <w:rFonts w:eastAsiaTheme="minorHAnsi"/>
          <w:vertAlign w:val="subscript"/>
          <w:lang w:eastAsia="en-US"/>
        </w:rPr>
        <w:t>2</w:t>
      </w:r>
      <w:r>
        <w:rPr>
          <w:rFonts w:eastAsiaTheme="minorHAnsi"/>
          <w:lang w:eastAsia="en-US"/>
        </w:rPr>
        <w:t xml:space="preserve">O </w:t>
      </w:r>
      <w:r>
        <w:rPr>
          <w:rFonts w:eastAsiaTheme="minorHAnsi"/>
          <w:i/>
          <w:iCs/>
          <w:lang w:eastAsia="en-US"/>
        </w:rPr>
        <w:t>(1 mark)</w:t>
      </w:r>
    </w:p>
    <w:p>
      <w:pPr>
        <w:rPr>
          <w:rFonts w:eastAsiaTheme="minorHAnsi"/>
          <w:lang w:eastAsia="en-US"/>
        </w:rPr>
      </w:pPr>
      <w:r>
        <w:rPr>
          <w:rFonts w:eastAsiaTheme="minorHAnsi"/>
          <w:lang w:eastAsia="en-US"/>
        </w:rPr>
        <w:t>c __ N</w:t>
      </w:r>
      <w:r>
        <w:rPr>
          <w:rFonts w:eastAsiaTheme="minorHAnsi"/>
          <w:vertAlign w:val="subscript"/>
          <w:lang w:eastAsia="en-US"/>
        </w:rPr>
        <w:t>2</w:t>
      </w:r>
      <w:r>
        <w:rPr>
          <w:rFonts w:eastAsiaTheme="minorHAnsi"/>
          <w:lang w:eastAsia="en-US"/>
        </w:rPr>
        <w:t xml:space="preserve"> + O</w:t>
      </w:r>
      <w:r>
        <w:rPr>
          <w:rFonts w:eastAsiaTheme="minorHAnsi"/>
          <w:vertAlign w:val="subscript"/>
          <w:lang w:eastAsia="en-US"/>
        </w:rPr>
        <w:t>2</w:t>
      </w:r>
      <w:r>
        <w:rPr>
          <w:rFonts w:eastAsiaTheme="minorHAnsi"/>
          <w:lang w:eastAsia="en-US"/>
        </w:rPr>
        <w:t xml:space="preserve"> </w:t>
      </w:r>
      <w:r>
        <w:rPr>
          <w:rFonts w:ascii="Arial" w:eastAsiaTheme="minorHAnsi" w:hAnsi="Arial" w:cs="Arial"/>
          <w:lang w:eastAsia="en-US"/>
        </w:rPr>
        <w:t>→</w:t>
      </w:r>
      <w:r>
        <w:rPr>
          <w:rFonts w:eastAsiaTheme="minorHAnsi"/>
          <w:lang w:eastAsia="en-US"/>
        </w:rPr>
        <w:t xml:space="preserve"> NO</w:t>
      </w:r>
      <w:r>
        <w:rPr>
          <w:rFonts w:eastAsiaTheme="minorHAnsi"/>
          <w:vertAlign w:val="subscript"/>
          <w:lang w:eastAsia="en-US"/>
        </w:rPr>
        <w:t>2</w:t>
      </w:r>
      <w:r>
        <w:rPr>
          <w:rFonts w:eastAsiaTheme="minorHAnsi"/>
          <w:lang w:eastAsia="en-US"/>
        </w:rPr>
        <w:t xml:space="preserve"> </w:t>
      </w:r>
      <w:r>
        <w:rPr>
          <w:rFonts w:eastAsiaTheme="minorHAnsi"/>
          <w:i/>
          <w:iCs/>
          <w:lang w:eastAsia="en-US"/>
        </w:rPr>
        <w:t>(1 mark)</w:t>
      </w:r>
    </w:p>
    <w:p>
      <w:pPr>
        <w:rPr>
          <w:rFonts w:ascii="Times New Roman" w:eastAsiaTheme="minorHAnsi" w:hAnsi="Times New Roman" w:cs="Times New Roman"/>
          <w:sz w:val="44"/>
          <w:szCs w:val="44"/>
          <w:lang w:eastAsia="en-US"/>
        </w:rPr>
      </w:pPr>
      <w:r>
        <w:rPr>
          <w:rFonts w:ascii="Myriad Pro" w:eastAsiaTheme="minorHAnsi" w:hAnsi="Myriad Pro" w:cs="Arial,Bold"/>
          <w:b/>
          <w:bCs/>
          <w:sz w:val="36"/>
          <w:szCs w:val="36"/>
          <w:lang w:eastAsia="en-US"/>
        </w:rPr>
        <w:lastRenderedPageBreak/>
        <w:t>Task 15:</w:t>
      </w:r>
      <w:r>
        <w:rPr>
          <w:rFonts w:ascii="Arial,Bold" w:eastAsiaTheme="minorHAnsi" w:hAnsi="Arial,Bold" w:cs="Arial,Bold"/>
          <w:b/>
          <w:bCs/>
          <w:sz w:val="34"/>
          <w:szCs w:val="34"/>
          <w:lang w:eastAsia="en-US"/>
        </w:rPr>
        <w:t xml:space="preserve">    </w:t>
      </w:r>
      <w:r>
        <w:rPr>
          <w:rFonts w:ascii="Times New Roman" w:eastAsiaTheme="minorHAnsi" w:hAnsi="Times New Roman" w:cs="Times New Roman"/>
          <w:sz w:val="44"/>
          <w:szCs w:val="44"/>
          <w:lang w:eastAsia="en-US"/>
        </w:rPr>
        <w:t>Fractional distillation and cracking</w:t>
      </w:r>
    </w:p>
    <w:p>
      <w:pPr>
        <w:rPr>
          <w:rFonts w:eastAsiaTheme="minorHAnsi"/>
          <w:lang w:eastAsia="en-US"/>
        </w:rPr>
      </w:pPr>
      <w:r>
        <w:rPr>
          <w:rFonts w:eastAsiaTheme="minorHAnsi"/>
          <w:noProof/>
        </w:rPr>
        <mc:AlternateContent>
          <mc:Choice Requires="wps">
            <w:drawing>
              <wp:anchor distT="0" distB="0" distL="114300" distR="114300" simplePos="0" relativeHeight="251657215" behindDoc="1" locked="0" layoutInCell="1" allowOverlap="1">
                <wp:simplePos x="0" y="0"/>
                <wp:positionH relativeFrom="column">
                  <wp:posOffset>1152525</wp:posOffset>
                </wp:positionH>
                <wp:positionV relativeFrom="paragraph">
                  <wp:posOffset>237490</wp:posOffset>
                </wp:positionV>
                <wp:extent cx="3476625" cy="438150"/>
                <wp:effectExtent l="0" t="0" r="28575" b="1905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438150"/>
                        </a:xfrm>
                        <a:prstGeom prst="roundRect">
                          <a:avLst>
                            <a:gd name="adj" fmla="val 16667"/>
                          </a:avLst>
                        </a:pr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2CC2A8A" id="AutoShape 38" o:spid="_x0000_s1026" style="position:absolute;margin-left:90.75pt;margin-top:18.7pt;width:273.75pt;height:34.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" strokecolor="black [3213]"/>
            </w:pict>
          </mc:Fallback>
        </mc:AlternateContent>
      </w:r>
      <w:r>
        <w:rPr>
          <w:rFonts w:eastAsiaTheme="minorHAnsi"/>
          <w:lang w:eastAsia="en-US"/>
        </w:rPr>
        <w:t>1. Use the words from the box to complete the sentences</w:t>
      </w:r>
    </w:p>
    <w:p>
      <w:pPr>
        <w:jc w:val="center"/>
        <w:rPr>
          <w:rFonts w:eastAsiaTheme="minorHAnsi"/>
          <w:lang w:eastAsia="en-US"/>
        </w:rPr>
      </w:pPr>
      <w:r>
        <w:rPr>
          <w:rFonts w:eastAsiaTheme="minorHAnsi"/>
          <w:lang w:eastAsia="en-US"/>
        </w:rPr>
        <w:t>Boiling     distillation     fractions     fuel     gas     oil     vapour</w:t>
      </w:r>
    </w:p>
    <w:p>
      <w:pPr>
        <w:rPr>
          <w:rFonts w:eastAsiaTheme="minorHAnsi"/>
          <w:lang w:eastAsia="en-US"/>
        </w:rPr>
      </w:pPr>
    </w:p>
    <w:p>
      <w:pPr>
        <w:spacing w:line="360" w:lineRule="auto"/>
        <w:rPr>
          <w:rFonts w:eastAsiaTheme="minorHAnsi"/>
          <w:lang w:eastAsia="en-US"/>
        </w:rPr>
      </w:pPr>
      <w:r>
        <w:rPr>
          <w:rFonts w:eastAsiaTheme="minorHAnsi"/>
          <w:lang w:eastAsia="en-US"/>
        </w:rPr>
        <w:t>The different fractions in crude ______ can be separated by fractional _______________. The different fractions have different ______________ points. The crude oil is heated and turned into a _______________. It travels up a fractionating column where different fractions cool down, and the ______________ turns back into a liquid. Different _________________ have different boiling points and different uses. For example petrol is used as a ____________ for cars.</w:t>
      </w:r>
    </w:p>
    <w:p>
      <w:pPr>
        <w:rPr>
          <w:rFonts w:eastAsiaTheme="minorHAnsi"/>
          <w:lang w:eastAsia="en-US"/>
        </w:rPr>
      </w:pPr>
      <w:r>
        <w:rPr>
          <w:rFonts w:eastAsiaTheme="minorHAnsi"/>
          <w:lang w:eastAsia="en-US"/>
        </w:rPr>
        <w:t>2. The table below shows how many barrels of different fractions of crude oil are produced in a day at an oil refinery.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12"/>
        <w:gridCol w:w="1497"/>
        <w:gridCol w:w="1505"/>
        <w:gridCol w:w="1514"/>
        <w:gridCol w:w="1512"/>
        <w:gridCol w:w="1506"/>
      </w:tblGrid>
      <w:tr>
        <w:tc>
          <w:tcPr>
            <w:tcW w:w="1540" w:type="dxa"/>
            <w:vAlign w:val="center"/>
          </w:tcPr>
          <w:p>
            <w:pPr>
              <w:jc w:val="center"/>
              <w:rPr>
                <w:rFonts w:eastAsiaTheme="minorHAnsi"/>
                <w:b/>
                <w:lang w:eastAsia="en-US"/>
              </w:rPr>
            </w:pPr>
            <w:r>
              <w:rPr>
                <w:rFonts w:eastAsiaTheme="minorHAnsi"/>
                <w:b/>
                <w:lang w:eastAsia="en-US"/>
              </w:rPr>
              <w:t>Fraction</w:t>
            </w:r>
          </w:p>
        </w:tc>
        <w:tc>
          <w:tcPr>
            <w:tcW w:w="1540" w:type="dxa"/>
            <w:vAlign w:val="center"/>
          </w:tcPr>
          <w:p>
            <w:pPr>
              <w:jc w:val="center"/>
              <w:rPr>
                <w:rFonts w:eastAsiaTheme="minorHAnsi"/>
                <w:b/>
                <w:lang w:eastAsia="en-US"/>
              </w:rPr>
            </w:pPr>
            <w:r>
              <w:rPr>
                <w:rFonts w:eastAsiaTheme="minorHAnsi"/>
                <w:b/>
                <w:lang w:eastAsia="en-US"/>
              </w:rPr>
              <w:t>LPG</w:t>
            </w:r>
          </w:p>
        </w:tc>
        <w:tc>
          <w:tcPr>
            <w:tcW w:w="1540" w:type="dxa"/>
            <w:vAlign w:val="center"/>
          </w:tcPr>
          <w:p>
            <w:pPr>
              <w:jc w:val="center"/>
              <w:rPr>
                <w:rFonts w:eastAsiaTheme="minorHAnsi"/>
                <w:b/>
                <w:lang w:eastAsia="en-US"/>
              </w:rPr>
            </w:pPr>
            <w:r>
              <w:rPr>
                <w:rFonts w:eastAsiaTheme="minorHAnsi"/>
                <w:b/>
                <w:lang w:eastAsia="en-US"/>
              </w:rPr>
              <w:t>Petrol</w:t>
            </w:r>
          </w:p>
        </w:tc>
        <w:tc>
          <w:tcPr>
            <w:tcW w:w="1540" w:type="dxa"/>
            <w:vAlign w:val="center"/>
          </w:tcPr>
          <w:p>
            <w:pPr>
              <w:jc w:val="center"/>
              <w:rPr>
                <w:rFonts w:eastAsiaTheme="minorHAnsi"/>
                <w:b/>
                <w:lang w:eastAsia="en-US"/>
              </w:rPr>
            </w:pPr>
            <w:r>
              <w:rPr>
                <w:rFonts w:eastAsiaTheme="minorHAnsi"/>
                <w:b/>
                <w:lang w:eastAsia="en-US"/>
              </w:rPr>
              <w:t>Naphtha</w:t>
            </w:r>
          </w:p>
        </w:tc>
        <w:tc>
          <w:tcPr>
            <w:tcW w:w="1541" w:type="dxa"/>
            <w:vAlign w:val="center"/>
          </w:tcPr>
          <w:p>
            <w:pPr>
              <w:jc w:val="center"/>
              <w:rPr>
                <w:rFonts w:eastAsiaTheme="minorHAnsi"/>
                <w:b/>
                <w:lang w:eastAsia="en-US"/>
              </w:rPr>
            </w:pPr>
            <w:r>
              <w:rPr>
                <w:rFonts w:eastAsiaTheme="minorHAnsi"/>
                <w:b/>
                <w:lang w:eastAsia="en-US"/>
              </w:rPr>
              <w:t>Paraffin</w:t>
            </w:r>
          </w:p>
        </w:tc>
        <w:tc>
          <w:tcPr>
            <w:tcW w:w="1541" w:type="dxa"/>
            <w:vAlign w:val="center"/>
          </w:tcPr>
          <w:p>
            <w:pPr>
              <w:jc w:val="center"/>
              <w:rPr>
                <w:rFonts w:eastAsiaTheme="minorHAnsi"/>
                <w:b/>
                <w:lang w:eastAsia="en-US"/>
              </w:rPr>
            </w:pPr>
            <w:r>
              <w:rPr>
                <w:rFonts w:eastAsiaTheme="minorHAnsi"/>
                <w:b/>
                <w:lang w:eastAsia="en-US"/>
              </w:rPr>
              <w:t>Diesel</w:t>
            </w:r>
          </w:p>
        </w:tc>
      </w:tr>
      <w:tr>
        <w:tc>
          <w:tcPr>
            <w:tcW w:w="1540" w:type="dxa"/>
            <w:vAlign w:val="center"/>
          </w:tcPr>
          <w:p>
            <w:pPr>
              <w:jc w:val="center"/>
              <w:rPr>
                <w:rFonts w:eastAsiaTheme="minorHAnsi"/>
                <w:b/>
                <w:lang w:eastAsia="en-US"/>
              </w:rPr>
            </w:pPr>
            <w:r>
              <w:rPr>
                <w:rFonts w:eastAsiaTheme="minorHAnsi"/>
                <w:b/>
                <w:lang w:eastAsia="en-US"/>
              </w:rPr>
              <w:t>Number of barrels you produce</w:t>
            </w:r>
          </w:p>
        </w:tc>
        <w:tc>
          <w:tcPr>
            <w:tcW w:w="1540" w:type="dxa"/>
            <w:vAlign w:val="center"/>
          </w:tcPr>
          <w:p>
            <w:pPr>
              <w:jc w:val="center"/>
              <w:rPr>
                <w:rFonts w:eastAsiaTheme="minorHAnsi"/>
                <w:lang w:eastAsia="en-US"/>
              </w:rPr>
            </w:pPr>
            <w:r>
              <w:rPr>
                <w:rFonts w:eastAsiaTheme="minorHAnsi"/>
                <w:lang w:eastAsia="en-US"/>
              </w:rPr>
              <w:t>100</w:t>
            </w:r>
          </w:p>
        </w:tc>
        <w:tc>
          <w:tcPr>
            <w:tcW w:w="1540" w:type="dxa"/>
            <w:vAlign w:val="center"/>
          </w:tcPr>
          <w:p>
            <w:pPr>
              <w:jc w:val="center"/>
              <w:rPr>
                <w:rFonts w:eastAsiaTheme="minorHAnsi"/>
                <w:lang w:eastAsia="en-US"/>
              </w:rPr>
            </w:pPr>
            <w:r>
              <w:rPr>
                <w:rFonts w:eastAsiaTheme="minorHAnsi"/>
                <w:lang w:eastAsia="en-US"/>
              </w:rPr>
              <w:t>500</w:t>
            </w:r>
          </w:p>
        </w:tc>
        <w:tc>
          <w:tcPr>
            <w:tcW w:w="1540" w:type="dxa"/>
            <w:vAlign w:val="center"/>
          </w:tcPr>
          <w:p>
            <w:pPr>
              <w:jc w:val="center"/>
              <w:rPr>
                <w:rFonts w:eastAsiaTheme="minorHAnsi"/>
                <w:lang w:eastAsia="en-US"/>
              </w:rPr>
            </w:pPr>
            <w:r>
              <w:rPr>
                <w:rFonts w:eastAsiaTheme="minorHAnsi"/>
                <w:lang w:eastAsia="en-US"/>
              </w:rPr>
              <w:t>300</w:t>
            </w:r>
          </w:p>
        </w:tc>
        <w:tc>
          <w:tcPr>
            <w:tcW w:w="1541" w:type="dxa"/>
            <w:vAlign w:val="center"/>
          </w:tcPr>
          <w:p>
            <w:pPr>
              <w:jc w:val="center"/>
              <w:rPr>
                <w:rFonts w:eastAsiaTheme="minorHAnsi"/>
                <w:lang w:eastAsia="en-US"/>
              </w:rPr>
            </w:pPr>
            <w:r>
              <w:rPr>
                <w:rFonts w:eastAsiaTheme="minorHAnsi"/>
                <w:lang w:eastAsia="en-US"/>
              </w:rPr>
              <w:t>700</w:t>
            </w:r>
          </w:p>
        </w:tc>
        <w:tc>
          <w:tcPr>
            <w:tcW w:w="1541" w:type="dxa"/>
            <w:vAlign w:val="center"/>
          </w:tcPr>
          <w:p>
            <w:pPr>
              <w:jc w:val="center"/>
              <w:rPr>
                <w:rFonts w:eastAsiaTheme="minorHAnsi"/>
                <w:lang w:eastAsia="en-US"/>
              </w:rPr>
            </w:pPr>
            <w:r>
              <w:rPr>
                <w:rFonts w:eastAsiaTheme="minorHAnsi"/>
                <w:lang w:eastAsia="en-US"/>
              </w:rPr>
              <w:t>800</w:t>
            </w:r>
          </w:p>
        </w:tc>
      </w:tr>
      <w:tr>
        <w:tc>
          <w:tcPr>
            <w:tcW w:w="1540" w:type="dxa"/>
            <w:vAlign w:val="center"/>
          </w:tcPr>
          <w:p>
            <w:pPr>
              <w:jc w:val="center"/>
              <w:rPr>
                <w:rFonts w:eastAsiaTheme="minorHAnsi"/>
                <w:b/>
                <w:lang w:eastAsia="en-US"/>
              </w:rPr>
            </w:pPr>
            <w:r>
              <w:rPr>
                <w:rFonts w:eastAsiaTheme="minorHAnsi"/>
                <w:b/>
                <w:lang w:eastAsia="en-US"/>
              </w:rPr>
              <w:t>Number of barrels you can sell</w:t>
            </w:r>
          </w:p>
        </w:tc>
        <w:tc>
          <w:tcPr>
            <w:tcW w:w="1540" w:type="dxa"/>
            <w:vAlign w:val="center"/>
          </w:tcPr>
          <w:p>
            <w:pPr>
              <w:jc w:val="center"/>
              <w:rPr>
                <w:rFonts w:eastAsiaTheme="minorHAnsi"/>
                <w:lang w:eastAsia="en-US"/>
              </w:rPr>
            </w:pPr>
            <w:r>
              <w:rPr>
                <w:rFonts w:eastAsiaTheme="minorHAnsi"/>
                <w:lang w:eastAsia="en-US"/>
              </w:rPr>
              <w:t>100</w:t>
            </w:r>
          </w:p>
        </w:tc>
        <w:tc>
          <w:tcPr>
            <w:tcW w:w="1540" w:type="dxa"/>
            <w:vAlign w:val="center"/>
          </w:tcPr>
          <w:p>
            <w:pPr>
              <w:jc w:val="center"/>
              <w:rPr>
                <w:rFonts w:eastAsiaTheme="minorHAnsi"/>
                <w:lang w:eastAsia="en-US"/>
              </w:rPr>
            </w:pPr>
            <w:r>
              <w:rPr>
                <w:rFonts w:eastAsiaTheme="minorHAnsi"/>
                <w:lang w:eastAsia="en-US"/>
              </w:rPr>
              <w:t>700</w:t>
            </w:r>
          </w:p>
        </w:tc>
        <w:tc>
          <w:tcPr>
            <w:tcW w:w="1540" w:type="dxa"/>
            <w:vAlign w:val="center"/>
          </w:tcPr>
          <w:p>
            <w:pPr>
              <w:jc w:val="center"/>
              <w:rPr>
                <w:rFonts w:eastAsiaTheme="minorHAnsi"/>
                <w:lang w:eastAsia="en-US"/>
              </w:rPr>
            </w:pPr>
            <w:r>
              <w:rPr>
                <w:rFonts w:eastAsiaTheme="minorHAnsi"/>
                <w:lang w:eastAsia="en-US"/>
              </w:rPr>
              <w:t>300</w:t>
            </w:r>
          </w:p>
        </w:tc>
        <w:tc>
          <w:tcPr>
            <w:tcW w:w="1541" w:type="dxa"/>
            <w:vAlign w:val="center"/>
          </w:tcPr>
          <w:p>
            <w:pPr>
              <w:jc w:val="center"/>
              <w:rPr>
                <w:rFonts w:eastAsiaTheme="minorHAnsi"/>
                <w:lang w:eastAsia="en-US"/>
              </w:rPr>
            </w:pPr>
            <w:r>
              <w:rPr>
                <w:rFonts w:eastAsiaTheme="minorHAnsi"/>
                <w:lang w:eastAsia="en-US"/>
              </w:rPr>
              <w:t>500</w:t>
            </w:r>
          </w:p>
        </w:tc>
        <w:tc>
          <w:tcPr>
            <w:tcW w:w="1541" w:type="dxa"/>
            <w:vAlign w:val="center"/>
          </w:tcPr>
          <w:p>
            <w:pPr>
              <w:jc w:val="center"/>
              <w:rPr>
                <w:rFonts w:eastAsiaTheme="minorHAnsi"/>
                <w:lang w:eastAsia="en-US"/>
              </w:rPr>
            </w:pPr>
            <w:r>
              <w:rPr>
                <w:rFonts w:eastAsiaTheme="minorHAnsi"/>
                <w:lang w:eastAsia="en-US"/>
              </w:rPr>
              <w:t>800</w:t>
            </w:r>
          </w:p>
        </w:tc>
      </w:tr>
    </w:tbl>
    <w:p>
      <w:pPr>
        <w:rPr>
          <w:i/>
        </w:rPr>
      </w:pPr>
      <w:r>
        <w:rPr>
          <w:b/>
        </w:rPr>
        <w:t xml:space="preserve">a </w:t>
      </w:r>
      <w:r>
        <w:t>Which fraction can you use more of than you produce each day? (</w:t>
      </w:r>
      <w:r>
        <w:rPr>
          <w:i/>
        </w:rPr>
        <w:t>I mark)</w:t>
      </w:r>
    </w:p>
    <w:p>
      <w:pPr>
        <w:rPr>
          <w:i/>
        </w:rPr>
      </w:pPr>
    </w:p>
    <w:p>
      <w:pPr>
        <w:rPr>
          <w:i/>
        </w:rPr>
      </w:pPr>
    </w:p>
    <w:p>
      <w:pPr>
        <w:rPr>
          <w:i/>
        </w:rPr>
      </w:pPr>
      <w:r>
        <w:rPr>
          <w:b/>
        </w:rPr>
        <w:t xml:space="preserve">b </w:t>
      </w:r>
      <w:r>
        <w:t>Some barrels are left over and not sold each day. Which fraction is this? (</w:t>
      </w:r>
      <w:r>
        <w:rPr>
          <w:i/>
        </w:rPr>
        <w:t>I mark)</w:t>
      </w:r>
    </w:p>
    <w:p>
      <w:pPr>
        <w:rPr>
          <w:i/>
        </w:rPr>
      </w:pPr>
    </w:p>
    <w:p>
      <w:pPr>
        <w:rPr>
          <w:i/>
        </w:rPr>
      </w:pPr>
    </w:p>
    <w:p>
      <w:pPr>
        <w:rPr>
          <w:i/>
        </w:rPr>
      </w:pPr>
      <w:r>
        <w:rPr>
          <w:b/>
        </w:rPr>
        <w:t xml:space="preserve">c </w:t>
      </w:r>
      <w:r>
        <w:t>Write a paragraph to explain what you do with the leftover barrels. Use the following words in your answer: cracked, alkanes, alkenes, fuels, plastics (</w:t>
      </w:r>
      <w:r>
        <w:rPr>
          <w:i/>
        </w:rPr>
        <w:t>7 marks).</w:t>
      </w: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3736"/>
      <w:docPartObj>
        <w:docPartGallery w:val="Page Numbers (Bottom of Page)"/>
        <w:docPartUnique/>
      </w:docPartObj>
    </w:sdtPr>
    <w:sdtContent>
      <w:p>
        <w:r>
          <w:fldChar w:fldCharType="begin"/>
        </w:r>
        <w:r>
          <w:instrText xml:space="preserve"> PAGE   \* MERGEFORMAT </w:instrText>
        </w:r>
        <w:r>
          <w:fldChar w:fldCharType="separate"/>
        </w:r>
        <w:r>
          <w:rPr>
            <w:noProof/>
          </w:rPr>
          <w:t>1</w:t>
        </w:r>
        <w:r>
          <w:rPr>
            <w:noProof/>
          </w:rPr>
          <w:fldChar w:fldCharType="end"/>
        </w:r>
      </w:p>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62D2"/>
    <w:multiLevelType w:val="multilevel"/>
    <w:tmpl w:val="C2549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B90092C"/>
    <w:multiLevelType w:val="hybridMultilevel"/>
    <w:tmpl w:val="03A4E3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D721EEE"/>
    <w:multiLevelType w:val="multilevel"/>
    <w:tmpl w:val="C2549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3561</Words>
  <Characters>20302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KingsThorpe College</Company>
  <LinksUpToDate>false</LinksUpToDate>
  <CharactersWithSpaces>23816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J</dc:creator>
  <cp:lastModifiedBy>Any Authorised User</cp:lastModifiedBy>
  <cp:revision>3</cp:revision>
  <dcterms:created xsi:type="dcterms:W3CDTF">2017-06-12T12:38:00Z</dcterms:created>
  <dcterms:modified xsi:type="dcterms:W3CDTF">2017-06-14T09:51:00Z</dcterms:modified>
</cp:coreProperties>
</file>